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E" w:rsidRPr="007D4B91" w:rsidRDefault="005C06FE" w:rsidP="005C06F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06FE" w:rsidRDefault="005C06FE" w:rsidP="005C06FE">
      <w:pPr>
        <w:pStyle w:val="1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5C06FE" w:rsidRDefault="005C06FE" w:rsidP="005C06FE">
      <w:pPr>
        <w:pStyle w:val="1"/>
        <w:ind w:firstLine="709"/>
        <w:jc w:val="center"/>
        <w:rPr>
          <w:sz w:val="28"/>
          <w:szCs w:val="28"/>
        </w:rPr>
      </w:pPr>
    </w:p>
    <w:p w:rsidR="005C06FE" w:rsidRDefault="005C06FE" w:rsidP="005C06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КАБАРДИНО-БАЛКАРСКОЙ РЕСПУБЛИКИ </w:t>
      </w:r>
    </w:p>
    <w:p w:rsidR="005C06FE" w:rsidRDefault="005C06FE" w:rsidP="005C06FE">
      <w:pPr>
        <w:pStyle w:val="1"/>
        <w:ind w:firstLine="709"/>
        <w:jc w:val="center"/>
        <w:rPr>
          <w:sz w:val="28"/>
          <w:szCs w:val="28"/>
        </w:rPr>
      </w:pPr>
    </w:p>
    <w:p w:rsidR="005C06FE" w:rsidRDefault="005C06FE" w:rsidP="005C06FE">
      <w:pPr>
        <w:pStyle w:val="1"/>
        <w:ind w:firstLine="709"/>
        <w:jc w:val="center"/>
        <w:rPr>
          <w:sz w:val="28"/>
          <w:szCs w:val="28"/>
        </w:rPr>
      </w:pPr>
    </w:p>
    <w:p w:rsidR="005C06FE" w:rsidRDefault="005C06FE" w:rsidP="005C06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C06FE" w:rsidRDefault="005C06FE" w:rsidP="005C06FE">
      <w:pPr>
        <w:pStyle w:val="1"/>
        <w:ind w:firstLine="709"/>
        <w:jc w:val="center"/>
        <w:rPr>
          <w:sz w:val="28"/>
          <w:szCs w:val="28"/>
        </w:rPr>
      </w:pPr>
    </w:p>
    <w:p w:rsidR="005C06FE" w:rsidRDefault="005C06FE" w:rsidP="005C06FE">
      <w:pPr>
        <w:pStyle w:val="1"/>
        <w:ind w:firstLine="709"/>
        <w:jc w:val="center"/>
        <w:rPr>
          <w:sz w:val="28"/>
          <w:szCs w:val="28"/>
        </w:rPr>
      </w:pPr>
    </w:p>
    <w:p w:rsidR="005C06FE" w:rsidRDefault="005C06FE" w:rsidP="005C06FE">
      <w:pPr>
        <w:pStyle w:val="1"/>
        <w:ind w:firstLine="709"/>
        <w:jc w:val="center"/>
        <w:rPr>
          <w:sz w:val="28"/>
          <w:szCs w:val="28"/>
        </w:rPr>
      </w:pPr>
    </w:p>
    <w:p w:rsidR="005C06FE" w:rsidRDefault="005C06FE" w:rsidP="005C06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системе показателей и критериев оценки результативности</w:t>
      </w:r>
    </w:p>
    <w:p w:rsidR="005C06FE" w:rsidRDefault="005C06FE" w:rsidP="005C06FE">
      <w:pPr>
        <w:pStyle w:val="1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и эффективности деятельности исполнительных органов государственной власти Кабардино-Балкарской Республики на 2013 год</w:t>
      </w:r>
    </w:p>
    <w:p w:rsidR="005C06FE" w:rsidRPr="007D4B91" w:rsidRDefault="005C06FE" w:rsidP="005C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347A0B" w:rsidRDefault="005C06FE" w:rsidP="005C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В целях формирования системы показателей и критериев оценки результативности деятельности исполнительных органов государственной власти республики Правительство 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4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5C06FE" w:rsidRPr="007D4B91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C06FE" w:rsidRPr="00347A0B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B">
        <w:rPr>
          <w:rFonts w:ascii="Times New Roman" w:hAnsi="Times New Roman" w:cs="Times New Roman"/>
          <w:sz w:val="28"/>
          <w:szCs w:val="28"/>
        </w:rPr>
        <w:t>Перечень показателей и критериев 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A0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C06FE" w:rsidRPr="007D4B91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B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7D4B91"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06FE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2. Исполнительным органам государственной власти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06FE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до 15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D4B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года представить информацию о произведенной оценке результативности и эффективности деятельности исполнительного органа государственной власти Кабардино-Балкарской Республики в Министерство экономического развития Кабардино-Балкарской Республики на б</w:t>
      </w:r>
      <w:r>
        <w:rPr>
          <w:rFonts w:ascii="Times New Roman" w:hAnsi="Times New Roman" w:cs="Times New Roman"/>
          <w:sz w:val="28"/>
          <w:szCs w:val="28"/>
        </w:rPr>
        <w:t>умажном и электронном носителях;</w:t>
      </w:r>
    </w:p>
    <w:p w:rsidR="005C06FE" w:rsidRPr="007D4B91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месячный срок представить в Министерство экономического развития Кабардино-Балкарской Республики поквартальную разбивку показателей.</w:t>
      </w:r>
    </w:p>
    <w:p w:rsidR="005C06FE" w:rsidRPr="007D4B91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4FB6">
        <w:rPr>
          <w:rFonts w:ascii="Times New Roman" w:hAnsi="Times New Roman" w:cs="Times New Roman"/>
          <w:sz w:val="28"/>
          <w:szCs w:val="28"/>
        </w:rPr>
        <w:t xml:space="preserve">Рекомендовать Территориальному органу Федеральной службы государственной статистики по Кабардино-Балкарской Республике, Управлению Федерального казначейства по Кабардино-Балкарской Республике, Управлению Федеральной налоговой службы по Кабардино-Балкарской Республике, Государственному учреждению - Отделению Пенсионного фонда Российской Федерации по Кабардино-Балкарской Республике, Государственному учреждению - региональному отделению Фонда социального страхования Российской Федерации по Кабардино-Балкарской Республике, Управлению Государственной инспекции безопасности дорожного движения Министерства внутренних дел по </w:t>
      </w:r>
      <w:r w:rsidRPr="000B4FB6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Республике</w:t>
      </w:r>
      <w:r w:rsidRPr="007D4B91">
        <w:rPr>
          <w:rFonts w:ascii="Times New Roman" w:hAnsi="Times New Roman" w:cs="Times New Roman"/>
          <w:sz w:val="28"/>
          <w:szCs w:val="28"/>
        </w:rPr>
        <w:t xml:space="preserve"> обеспечить представление исполнительным</w:t>
      </w:r>
      <w:proofErr w:type="gramEnd"/>
      <w:r w:rsidRPr="007D4B91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Кабардино-Балкарской Республики необходимых статистических и иных данных для оценки результативности и эффективности их деятельности.</w:t>
      </w:r>
    </w:p>
    <w:p w:rsidR="005C06FE" w:rsidRPr="007D4B91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4B91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B91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10 сентября 2012 года № 217-ПП «</w:t>
      </w:r>
      <w:r w:rsidRPr="007D4B91">
        <w:rPr>
          <w:rFonts w:ascii="Times New Roman" w:hAnsi="Times New Roman" w:cs="Times New Roman"/>
          <w:sz w:val="28"/>
          <w:szCs w:val="28"/>
        </w:rPr>
        <w:t>О системе показателей и критериев 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4B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4B91">
        <w:rPr>
          <w:rFonts w:ascii="Times New Roman" w:hAnsi="Times New Roman" w:cs="Times New Roman"/>
          <w:sz w:val="28"/>
          <w:szCs w:val="28"/>
        </w:rPr>
        <w:t>Официальная Кабардино-Балкария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4B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4B91">
        <w:rPr>
          <w:rFonts w:ascii="Times New Roman" w:hAnsi="Times New Roman" w:cs="Times New Roman"/>
          <w:sz w:val="28"/>
          <w:szCs w:val="28"/>
        </w:rPr>
        <w:t xml:space="preserve"> </w:t>
      </w:r>
      <w:r w:rsidRPr="00533091">
        <w:rPr>
          <w:rFonts w:ascii="Times New Roman" w:hAnsi="Times New Roman" w:cs="Times New Roman"/>
          <w:sz w:val="28"/>
          <w:szCs w:val="28"/>
        </w:rPr>
        <w:t>38, 21.09.2012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06FE" w:rsidRPr="007D4B91" w:rsidRDefault="005C06FE" w:rsidP="005C0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4B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4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B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>И.Е. Марьяш</w:t>
      </w:r>
      <w:r w:rsidRPr="007D4B91">
        <w:rPr>
          <w:rFonts w:ascii="Times New Roman" w:hAnsi="Times New Roman" w:cs="Times New Roman"/>
          <w:sz w:val="28"/>
          <w:szCs w:val="28"/>
        </w:rPr>
        <w:t>.</w:t>
      </w:r>
    </w:p>
    <w:p w:rsidR="005C06FE" w:rsidRDefault="005C06FE" w:rsidP="005C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7D4B91" w:rsidRDefault="005C06FE" w:rsidP="005C0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6FE" w:rsidRPr="004C5DD1" w:rsidRDefault="005C06FE" w:rsidP="005C06FE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</w:t>
      </w:r>
      <w:r w:rsidRPr="004C5D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Правительства</w:t>
      </w:r>
    </w:p>
    <w:p w:rsidR="005C06FE" w:rsidRDefault="005C06FE" w:rsidP="005C06F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C06FE" w:rsidSect="006F75F3">
          <w:headerReference w:type="default" r:id="rId8"/>
          <w:pgSz w:w="11906" w:h="16838"/>
          <w:pgMar w:top="1134" w:right="1134" w:bottom="1134" w:left="1531" w:header="720" w:footer="720" w:gutter="0"/>
          <w:cols w:space="720"/>
          <w:noEndnote/>
          <w:titlePg/>
          <w:docGrid w:linePitch="299"/>
        </w:sectPr>
      </w:pPr>
      <w:r w:rsidRPr="004C5DD1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Р. Хасанов</w:t>
      </w:r>
    </w:p>
    <w:p w:rsidR="007B04F3" w:rsidRPr="007B04F3" w:rsidRDefault="007B04F3" w:rsidP="007B04F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04F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B04F3" w:rsidRPr="007B04F3" w:rsidRDefault="007B04F3" w:rsidP="007B04F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04F3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7B04F3" w:rsidRPr="007B04F3" w:rsidRDefault="007B04F3" w:rsidP="007B04F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B04F3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</w:t>
      </w:r>
    </w:p>
    <w:p w:rsidR="007B04F3" w:rsidRPr="007B04F3" w:rsidRDefault="007B04F3" w:rsidP="007B04F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04F3">
        <w:rPr>
          <w:rFonts w:ascii="Times New Roman" w:hAnsi="Times New Roman" w:cs="Times New Roman"/>
          <w:bCs/>
          <w:sz w:val="28"/>
          <w:szCs w:val="28"/>
        </w:rPr>
        <w:t>от «____» _________2013 года №____</w:t>
      </w:r>
    </w:p>
    <w:p w:rsidR="007B04F3" w:rsidRDefault="007B04F3" w:rsidP="007D4B9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91" w:rsidRDefault="00AD174F" w:rsidP="007D4B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174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D4B91" w:rsidRDefault="00AD174F" w:rsidP="00491BB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174F">
        <w:rPr>
          <w:rFonts w:ascii="Times New Roman" w:hAnsi="Times New Roman" w:cs="Times New Roman"/>
          <w:b/>
          <w:bCs/>
          <w:sz w:val="28"/>
          <w:szCs w:val="28"/>
        </w:rPr>
        <w:t>показателей и критериев оценки результативнос</w:t>
      </w:r>
      <w:r w:rsidR="006F75F3">
        <w:rPr>
          <w:rFonts w:ascii="Times New Roman" w:hAnsi="Times New Roman" w:cs="Times New Roman"/>
          <w:b/>
          <w:bCs/>
          <w:sz w:val="28"/>
          <w:szCs w:val="28"/>
        </w:rPr>
        <w:t>ти и эффективности деятельности</w:t>
      </w:r>
      <w:r w:rsidR="00491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74F">
        <w:rPr>
          <w:rFonts w:ascii="Times New Roman" w:hAnsi="Times New Roman" w:cs="Times New Roman"/>
          <w:b/>
          <w:bCs/>
          <w:sz w:val="28"/>
          <w:szCs w:val="28"/>
        </w:rPr>
        <w:t>исполнительных органов государственной власти Кабардино-Балкарской Республики на 2013 год</w:t>
      </w:r>
    </w:p>
    <w:p w:rsidR="00AD174F" w:rsidRDefault="00AD174F" w:rsidP="007D4B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6"/>
        <w:gridCol w:w="6612"/>
        <w:gridCol w:w="1701"/>
        <w:gridCol w:w="1559"/>
      </w:tblGrid>
      <w:tr w:rsidR="00CE338E" w:rsidRPr="00014223" w:rsidTr="00813BA1">
        <w:trPr>
          <w:trHeight w:val="884"/>
          <w:tblHeader/>
        </w:trPr>
        <w:tc>
          <w:tcPr>
            <w:tcW w:w="476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12" w:type="dxa"/>
            <w:vAlign w:val="center"/>
            <w:hideMark/>
          </w:tcPr>
          <w:p w:rsidR="00CE338E" w:rsidRPr="00014223" w:rsidRDefault="00CE338E" w:rsidP="00491BB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(показатели) эффективности деятельности исполнительных органов государственной власти КБР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Плановое значение показателя на 2013 год</w:t>
            </w:r>
          </w:p>
        </w:tc>
      </w:tr>
      <w:tr w:rsidR="00CE338E" w:rsidRPr="00014223" w:rsidTr="00594CFA">
        <w:trPr>
          <w:trHeight w:val="765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0142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государственного имущества и земельных отношений Кабардино-Балкарской Республики</w:t>
            </w:r>
          </w:p>
        </w:tc>
      </w:tr>
      <w:tr w:rsidR="00CE338E" w:rsidRPr="00014223" w:rsidTr="00594CFA">
        <w:trPr>
          <w:trHeight w:val="32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Поступления доходов в республиканский бюджет от использования государственной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4C6E0A" w:rsidRDefault="008A40DC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CE338E" w:rsidRPr="00014223" w:rsidTr="00594CFA">
        <w:trPr>
          <w:trHeight w:val="18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4B19FF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F">
              <w:rPr>
                <w:rFonts w:ascii="Times New Roman" w:hAnsi="Times New Roman" w:cs="Times New Roman"/>
                <w:sz w:val="24"/>
                <w:szCs w:val="24"/>
              </w:rPr>
              <w:t>Поступления доходов в республиканский бюджет от приватизации государственной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CE338E" w:rsidRPr="004B19FF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F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4B19FF" w:rsidRDefault="006D74A8" w:rsidP="00C01F1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E338E" w:rsidRPr="00014223" w:rsidTr="00594CFA">
        <w:trPr>
          <w:trHeight w:val="891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Поступления доходов в республиканский бюджет от сдачи в аренду земельных участков, находящихся в государственной собственности Кабардино-Балкарской Республики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E338E" w:rsidRPr="00014223" w:rsidTr="00594CFA">
        <w:trPr>
          <w:trHeight w:val="100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земельных ресурсов (доходы консолидированного бюджета Кабардино-Балкарской Республики от использования земельных ресурсов в расчете на 1 га площади)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E338E" w:rsidRPr="00014223" w:rsidTr="00594CFA">
        <w:trPr>
          <w:trHeight w:val="37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8A40D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</w:t>
            </w:r>
            <w:r w:rsidR="008A40DC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государственной собственности Кабардино-Балкарской Республики, </w:t>
            </w: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40DC">
              <w:rPr>
                <w:rFonts w:ascii="Times New Roman" w:hAnsi="Times New Roman" w:cs="Times New Roman"/>
                <w:sz w:val="24"/>
                <w:szCs w:val="24"/>
              </w:rPr>
              <w:t>ставленных на кадастровый учет от</w:t>
            </w: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</w:t>
            </w:r>
            <w:r w:rsidR="008A40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</w:t>
            </w:r>
            <w:r w:rsidR="008A40DC">
              <w:rPr>
                <w:rFonts w:ascii="Times New Roman" w:hAnsi="Times New Roman" w:cs="Times New Roman"/>
                <w:sz w:val="24"/>
                <w:szCs w:val="24"/>
              </w:rPr>
              <w:t>находящихся в государственной собственности Кабардино-Балкарской Республики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E338E" w:rsidRPr="00014223" w:rsidTr="00594CFA">
        <w:trPr>
          <w:trHeight w:val="672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здравоохранения и курортов Кабардино-Балкарской Республики</w:t>
            </w:r>
          </w:p>
        </w:tc>
      </w:tr>
      <w:tr w:rsidR="00CE338E" w:rsidRPr="00014223" w:rsidTr="00594CFA">
        <w:trPr>
          <w:trHeight w:val="26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vAlign w:val="center"/>
            <w:hideMark/>
          </w:tcPr>
          <w:p w:rsidR="00CE338E" w:rsidRPr="004B19FF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E338E" w:rsidRPr="00014223" w:rsidTr="00594CFA">
        <w:trPr>
          <w:trHeight w:val="263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315350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0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(без показателей смертности от внешних причин), число умерших на 100000 человек</w:t>
            </w:r>
          </w:p>
        </w:tc>
        <w:tc>
          <w:tcPr>
            <w:tcW w:w="1701" w:type="dxa"/>
            <w:vAlign w:val="center"/>
            <w:hideMark/>
          </w:tcPr>
          <w:p w:rsidR="00CE338E" w:rsidRPr="00315350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315350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0">
              <w:rPr>
                <w:rFonts w:ascii="Times New Roman" w:hAnsi="Times New Roman" w:cs="Times New Roman"/>
                <w:sz w:val="24"/>
                <w:szCs w:val="24"/>
              </w:rPr>
              <w:t>815,3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315350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0">
              <w:rPr>
                <w:rFonts w:ascii="Times New Roman" w:hAnsi="Times New Roman" w:cs="Times New Roman"/>
                <w:sz w:val="24"/>
                <w:szCs w:val="24"/>
              </w:rPr>
              <w:t>Коэффициент младенческой смертности (случаев на 1000 родившихся живыми)</w:t>
            </w:r>
          </w:p>
        </w:tc>
        <w:tc>
          <w:tcPr>
            <w:tcW w:w="1701" w:type="dxa"/>
            <w:vAlign w:val="center"/>
            <w:hideMark/>
          </w:tcPr>
          <w:p w:rsidR="00CE338E" w:rsidRPr="00315350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559" w:type="dxa"/>
            <w:vAlign w:val="center"/>
            <w:hideMark/>
          </w:tcPr>
          <w:p w:rsidR="00CE338E" w:rsidRPr="00315350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E338E" w:rsidRPr="00014223" w:rsidTr="00594CFA">
        <w:trPr>
          <w:trHeight w:val="265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1914B2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4B2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 (количество случаев на 100 тыс. человек населения)</w:t>
            </w:r>
          </w:p>
        </w:tc>
        <w:tc>
          <w:tcPr>
            <w:tcW w:w="1701" w:type="dxa"/>
            <w:vAlign w:val="center"/>
            <w:hideMark/>
          </w:tcPr>
          <w:p w:rsidR="00CE338E" w:rsidRPr="001914B2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4B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559" w:type="dxa"/>
            <w:vAlign w:val="center"/>
            <w:hideMark/>
          </w:tcPr>
          <w:p w:rsidR="00CE338E" w:rsidRPr="001914B2" w:rsidRDefault="00CE338E" w:rsidP="001914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4B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E338E" w:rsidRPr="00014223" w:rsidTr="00594CFA">
        <w:trPr>
          <w:trHeight w:val="463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учреждений здравоохранения, осуществляющих автоматизированную запись на прием к врачу с использованием сети «Интернет» и информационно-справочных сенсорных терминалов (инфоматов), к общему количеству государстве</w:t>
            </w:r>
            <w:r w:rsidR="00C01F10">
              <w:rPr>
                <w:rFonts w:ascii="Times New Roman" w:hAnsi="Times New Roman" w:cs="Times New Roman"/>
                <w:sz w:val="24"/>
                <w:szCs w:val="24"/>
              </w:rPr>
              <w:t>нных учреждений здравоохранения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338E" w:rsidRPr="00014223" w:rsidTr="00594CFA">
        <w:trPr>
          <w:trHeight w:val="801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C6B5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Министерство культуры Кабардино-Балкарской Республики</w:t>
            </w:r>
          </w:p>
        </w:tc>
      </w:tr>
      <w:tr w:rsidR="00CE338E" w:rsidRPr="00014223" w:rsidTr="00594CFA">
        <w:trPr>
          <w:trHeight w:val="19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Число детей, обучающихся в детских музыкальных, художественных школах и школах искусств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театрально-зрелищных мероприятий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440 000</w:t>
            </w:r>
          </w:p>
        </w:tc>
      </w:tr>
      <w:tr w:rsidR="00CE338E" w:rsidRPr="00014223" w:rsidTr="00594CFA">
        <w:trPr>
          <w:trHeight w:val="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Число клубных формирований 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1 830</w:t>
            </w:r>
          </w:p>
        </w:tc>
      </w:tr>
      <w:tr w:rsidR="00CE338E" w:rsidRPr="00014223" w:rsidTr="00594CFA">
        <w:trPr>
          <w:trHeight w:val="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федерального бюджета на проведение мероприятий и улучшения материально-технической базы учреждений культуры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338E" w:rsidRPr="00014223" w:rsidTr="00594CFA">
        <w:trPr>
          <w:trHeight w:val="165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</w:tr>
      <w:tr w:rsidR="00CE338E" w:rsidRPr="00014223" w:rsidTr="00594CFA">
        <w:trPr>
          <w:trHeight w:val="759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образования и науки Кабардино-Балкарской Республики</w:t>
            </w:r>
          </w:p>
        </w:tc>
      </w:tr>
      <w:tr w:rsidR="00CE338E" w:rsidRPr="00014223" w:rsidTr="00594CFA">
        <w:trPr>
          <w:trHeight w:val="315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Доля выпускников государственных (муниципальных) общеобразовательных учреждений, не сдавших ЕГЭ, в общей численности выпускников государственных (муниципальных) общеобразовательных учреждений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E338E" w:rsidRPr="00014223" w:rsidTr="00594CFA">
        <w:trPr>
          <w:trHeight w:val="100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CE338E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8E">
              <w:rPr>
                <w:rFonts w:ascii="Times New Roman" w:hAnsi="Times New Roman" w:cs="Times New Roman"/>
                <w:sz w:val="24"/>
                <w:szCs w:val="24"/>
              </w:rPr>
              <w:t>Доля выпускников государственных (муниципальных) общеобразовательных учреждений, набравших 70 и более баллов при сдаче ЕГЭ, в общей численности выпускников государственных (муниципальных) общеобразовательных учреждений</w:t>
            </w:r>
          </w:p>
        </w:tc>
        <w:tc>
          <w:tcPr>
            <w:tcW w:w="1701" w:type="dxa"/>
            <w:vAlign w:val="center"/>
            <w:hideMark/>
          </w:tcPr>
          <w:p w:rsidR="00CE338E" w:rsidRPr="00CE338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CE338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8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E338E" w:rsidRPr="00014223" w:rsidTr="00594CFA">
        <w:trPr>
          <w:trHeight w:val="173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неродственникам</w:t>
            </w:r>
            <w:proofErr w:type="spellEnd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F0684B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684B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CE338E" w:rsidRPr="00014223" w:rsidTr="00594CFA">
        <w:trPr>
          <w:trHeight w:val="18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7F7AF9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F9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 образованием (в процентах к общей численности детей соответствующего возраста)</w:t>
            </w:r>
          </w:p>
        </w:tc>
        <w:tc>
          <w:tcPr>
            <w:tcW w:w="1701" w:type="dxa"/>
            <w:vAlign w:val="center"/>
            <w:hideMark/>
          </w:tcPr>
          <w:p w:rsidR="00CE338E" w:rsidRPr="007F7AF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7F7AF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F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7F7AF9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F9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 лиц, совершивших преступления</w:t>
            </w:r>
          </w:p>
        </w:tc>
        <w:tc>
          <w:tcPr>
            <w:tcW w:w="1701" w:type="dxa"/>
            <w:vAlign w:val="center"/>
            <w:hideMark/>
          </w:tcPr>
          <w:p w:rsidR="00CE338E" w:rsidRPr="007F7AF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7F7AF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A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338E" w:rsidRPr="00014223" w:rsidTr="00594CFA">
        <w:trPr>
          <w:trHeight w:val="903"/>
        </w:trPr>
        <w:tc>
          <w:tcPr>
            <w:tcW w:w="10348" w:type="dxa"/>
            <w:gridSpan w:val="4"/>
            <w:vAlign w:val="center"/>
          </w:tcPr>
          <w:p w:rsidR="00CE338E" w:rsidRPr="00ED0629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по средствам массовой информации, общественным</w:t>
            </w:r>
          </w:p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религиозным организациям Кабардино-Балкарской Республики</w:t>
            </w:r>
          </w:p>
        </w:tc>
      </w:tr>
      <w:tr w:rsidR="00CE338E" w:rsidRPr="00014223" w:rsidTr="00594CFA">
        <w:trPr>
          <w:trHeight w:val="100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noWrap/>
            <w:hideMark/>
          </w:tcPr>
          <w:p w:rsidR="00CE338E" w:rsidRPr="00CE338E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8E">
              <w:rPr>
                <w:rFonts w:ascii="Times New Roman" w:hAnsi="Times New Roman" w:cs="Times New Roman"/>
                <w:sz w:val="24"/>
                <w:szCs w:val="24"/>
              </w:rPr>
              <w:t xml:space="preserve">Вещание в цифровом формате на трех государственных языках с охватом всей территории Кабардино-Балкарской Республики на республиканском государственном телерадиовещательном канале </w:t>
            </w:r>
          </w:p>
        </w:tc>
        <w:tc>
          <w:tcPr>
            <w:tcW w:w="1701" w:type="dxa"/>
            <w:vAlign w:val="center"/>
            <w:hideMark/>
          </w:tcPr>
          <w:p w:rsidR="00CE338E" w:rsidRPr="00CE338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Align w:val="center"/>
            <w:hideMark/>
          </w:tcPr>
          <w:p w:rsidR="00CE338E" w:rsidRPr="00CE338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38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DC1138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8">
              <w:rPr>
                <w:rFonts w:ascii="Times New Roman" w:hAnsi="Times New Roman" w:cs="Times New Roman"/>
                <w:sz w:val="24"/>
                <w:szCs w:val="24"/>
              </w:rPr>
              <w:t>Увеличение числа негосударственных средств массовой информации</w:t>
            </w:r>
          </w:p>
        </w:tc>
        <w:tc>
          <w:tcPr>
            <w:tcW w:w="1701" w:type="dxa"/>
            <w:vAlign w:val="center"/>
            <w:hideMark/>
          </w:tcPr>
          <w:p w:rsidR="00CE338E" w:rsidRPr="00DC1138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DC1138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338E" w:rsidRPr="00014223" w:rsidTr="00594CFA">
        <w:trPr>
          <w:trHeight w:val="311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456EA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3">
              <w:rPr>
                <w:rFonts w:ascii="Times New Roman" w:hAnsi="Times New Roman" w:cs="Times New Roman"/>
                <w:sz w:val="24"/>
                <w:szCs w:val="24"/>
              </w:rPr>
              <w:t>Объем продукции, работ, услуг, выполненных некоммерческими организациями (</w:t>
            </w:r>
            <w:proofErr w:type="gramStart"/>
            <w:r w:rsidRPr="00456E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6EA3">
              <w:rPr>
                <w:rFonts w:ascii="Times New Roman" w:hAnsi="Times New Roman" w:cs="Times New Roman"/>
                <w:sz w:val="24"/>
                <w:szCs w:val="24"/>
              </w:rPr>
              <w:t xml:space="preserve"> % от ВРП)</w:t>
            </w:r>
          </w:p>
        </w:tc>
        <w:tc>
          <w:tcPr>
            <w:tcW w:w="1701" w:type="dxa"/>
            <w:vAlign w:val="center"/>
            <w:hideMark/>
          </w:tcPr>
          <w:p w:rsidR="00CE338E" w:rsidRPr="00456EA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456EA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338E" w:rsidRPr="00014223" w:rsidTr="00594CFA">
        <w:trPr>
          <w:trHeight w:val="315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DC1138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8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федерального бюджета на поддержку социально ориентированных некоммерческих организаций</w:t>
            </w:r>
          </w:p>
        </w:tc>
        <w:tc>
          <w:tcPr>
            <w:tcW w:w="1701" w:type="dxa"/>
            <w:vAlign w:val="center"/>
            <w:hideMark/>
          </w:tcPr>
          <w:p w:rsidR="00CE338E" w:rsidRPr="00DC1138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DC1138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1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338E" w:rsidRPr="00014223" w:rsidTr="00594CFA">
        <w:trPr>
          <w:trHeight w:val="67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литературы на кабардинском и балкарском </w:t>
            </w:r>
            <w:proofErr w:type="gram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End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, издаваемых по государственному заказу в расчете на 1000 человек населения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38E" w:rsidRPr="00014223" w:rsidTr="00594CFA">
        <w:trPr>
          <w:trHeight w:val="672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природных ресурсов и экологии Кабардино-Балкарской Республики</w:t>
            </w:r>
          </w:p>
        </w:tc>
      </w:tr>
      <w:tr w:rsidR="00CE338E" w:rsidRPr="00014223" w:rsidTr="00594CFA">
        <w:trPr>
          <w:trHeight w:val="67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262263" w:rsidRDefault="00CE338E" w:rsidP="009D601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по виду деятельности «Добыча полезных ископаемых»</w:t>
            </w:r>
          </w:p>
        </w:tc>
        <w:tc>
          <w:tcPr>
            <w:tcW w:w="1701" w:type="dxa"/>
            <w:vAlign w:val="center"/>
            <w:hideMark/>
          </w:tcPr>
          <w:p w:rsidR="00CE338E" w:rsidRPr="0026226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26226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CE338E" w:rsidRPr="00014223" w:rsidTr="00594CFA">
        <w:trPr>
          <w:trHeight w:val="67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C01F10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10">
              <w:rPr>
                <w:rFonts w:ascii="Times New Roman" w:hAnsi="Times New Roman" w:cs="Times New Roman"/>
                <w:sz w:val="24"/>
                <w:szCs w:val="24"/>
              </w:rPr>
              <w:t>Поступления доходов в республиканский бюджет Кабардино-Балкарской Республики в виде налога на добычу полезных ископаемых</w:t>
            </w:r>
          </w:p>
        </w:tc>
        <w:tc>
          <w:tcPr>
            <w:tcW w:w="1701" w:type="dxa"/>
            <w:vAlign w:val="center"/>
            <w:hideMark/>
          </w:tcPr>
          <w:p w:rsidR="00CE338E" w:rsidRPr="00C01F10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C01F10" w:rsidRDefault="00CE338E" w:rsidP="001260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10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CE338E" w:rsidRPr="00014223" w:rsidTr="00594CFA">
        <w:trPr>
          <w:trHeight w:val="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26226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курируемых отраслях</w:t>
            </w:r>
          </w:p>
        </w:tc>
        <w:tc>
          <w:tcPr>
            <w:tcW w:w="1701" w:type="dxa"/>
            <w:vAlign w:val="center"/>
            <w:hideMark/>
          </w:tcPr>
          <w:p w:rsidR="00CE338E" w:rsidRPr="0026226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26226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1 351,0</w:t>
            </w:r>
          </w:p>
        </w:tc>
      </w:tr>
      <w:tr w:rsidR="00CE338E" w:rsidRPr="00014223" w:rsidTr="00594CFA">
        <w:trPr>
          <w:trHeight w:val="17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26226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Утверждение схемы сбора, транспортировки и утилизации отходов в Кабардино-Балкарской Республике</w:t>
            </w:r>
          </w:p>
        </w:tc>
        <w:tc>
          <w:tcPr>
            <w:tcW w:w="1701" w:type="dxa"/>
            <w:vAlign w:val="center"/>
            <w:hideMark/>
          </w:tcPr>
          <w:p w:rsidR="00CE338E" w:rsidRPr="0026226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26226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38E" w:rsidRPr="00014223" w:rsidTr="00594CFA">
        <w:trPr>
          <w:trHeight w:val="36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5F5138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38">
              <w:rPr>
                <w:rFonts w:ascii="Times New Roman" w:hAnsi="Times New Roman" w:cs="Times New Roman"/>
                <w:sz w:val="24"/>
                <w:szCs w:val="24"/>
              </w:rPr>
              <w:t>Доля перерабатываемых отходов от общего объема отходов</w:t>
            </w:r>
          </w:p>
        </w:tc>
        <w:tc>
          <w:tcPr>
            <w:tcW w:w="1701" w:type="dxa"/>
            <w:vAlign w:val="center"/>
            <w:hideMark/>
          </w:tcPr>
          <w:p w:rsidR="00CE338E" w:rsidRPr="005F5138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5F5138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3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E338E" w:rsidRPr="00014223" w:rsidTr="00594CFA">
        <w:trPr>
          <w:trHeight w:val="677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промышленности и торговли Кабардино-Балкарской Республики</w:t>
            </w:r>
          </w:p>
        </w:tc>
      </w:tr>
      <w:tr w:rsidR="00CE338E" w:rsidRPr="00014223" w:rsidTr="00594CFA">
        <w:trPr>
          <w:trHeight w:val="1008"/>
        </w:trPr>
        <w:tc>
          <w:tcPr>
            <w:tcW w:w="476" w:type="dxa"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</w:tcPr>
          <w:p w:rsidR="00CE338E" w:rsidRPr="009D62CA" w:rsidRDefault="00CE338E" w:rsidP="0001422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CA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</w:t>
            </w:r>
            <w:proofErr w:type="spellStart"/>
            <w:r w:rsidRPr="009D62CA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9D62CA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производства», за исключением «производства пищевых продуктов, включая напитки, и табака», «производства прочих неметаллических минеральных продуктов»</w:t>
            </w:r>
          </w:p>
        </w:tc>
        <w:tc>
          <w:tcPr>
            <w:tcW w:w="1701" w:type="dxa"/>
            <w:vAlign w:val="center"/>
          </w:tcPr>
          <w:p w:rsidR="00CE338E" w:rsidRPr="009D62CA" w:rsidRDefault="00CE338E" w:rsidP="000142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C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</w:tcPr>
          <w:p w:rsidR="00CE338E" w:rsidRPr="009D62CA" w:rsidRDefault="006D74A8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11 137,9</w:t>
            </w:r>
          </w:p>
        </w:tc>
      </w:tr>
      <w:tr w:rsidR="00CE338E" w:rsidRPr="00014223" w:rsidTr="00594CFA">
        <w:trPr>
          <w:trHeight w:val="10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96 550,0</w:t>
            </w:r>
          </w:p>
        </w:tc>
      </w:tr>
      <w:tr w:rsidR="00CE338E" w:rsidRPr="00014223" w:rsidTr="00594CFA">
        <w:trPr>
          <w:trHeight w:val="104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21 680,0</w:t>
            </w:r>
          </w:p>
        </w:tc>
      </w:tr>
      <w:tr w:rsidR="00CE338E" w:rsidRPr="00014223" w:rsidTr="00594CFA">
        <w:trPr>
          <w:trHeight w:val="10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AF402A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курируемых отраслях</w:t>
            </w:r>
          </w:p>
        </w:tc>
        <w:tc>
          <w:tcPr>
            <w:tcW w:w="1701" w:type="dxa"/>
            <w:vAlign w:val="center"/>
            <w:hideMark/>
          </w:tcPr>
          <w:p w:rsidR="00CE338E" w:rsidRPr="00AF402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AF402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A">
              <w:rPr>
                <w:rFonts w:ascii="Times New Roman" w:hAnsi="Times New Roman" w:cs="Times New Roman"/>
                <w:sz w:val="24"/>
                <w:szCs w:val="24"/>
              </w:rPr>
              <w:t>5 044,0</w:t>
            </w:r>
          </w:p>
        </w:tc>
      </w:tr>
      <w:tr w:rsidR="00CE338E" w:rsidRPr="00014223" w:rsidTr="00594CFA">
        <w:trPr>
          <w:trHeight w:val="639"/>
        </w:trPr>
        <w:tc>
          <w:tcPr>
            <w:tcW w:w="476" w:type="dxa"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</w:tcPr>
          <w:p w:rsidR="00CE338E" w:rsidRPr="00AF402A" w:rsidRDefault="00CE338E" w:rsidP="0011714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A">
              <w:rPr>
                <w:rFonts w:ascii="Times New Roman" w:hAnsi="Times New Roman" w:cs="Times New Roman"/>
                <w:sz w:val="24"/>
                <w:szCs w:val="24"/>
              </w:rPr>
              <w:t>Поступления доходов в республиканский бюджет Кабардино-Балкарской Республики от выдачи лицензий на розничную продажу алкогольной продукции, а также по заготовке, хранению и переработке лома черных и цветных  металлов</w:t>
            </w:r>
          </w:p>
        </w:tc>
        <w:tc>
          <w:tcPr>
            <w:tcW w:w="1701" w:type="dxa"/>
            <w:vAlign w:val="center"/>
          </w:tcPr>
          <w:p w:rsidR="00CE338E" w:rsidRPr="00AF402A" w:rsidRDefault="00CE338E" w:rsidP="000142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</w:tcPr>
          <w:p w:rsidR="00CE338E" w:rsidRPr="00AF402A" w:rsidRDefault="00CE338E" w:rsidP="001171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2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E338E" w:rsidRPr="00014223" w:rsidTr="00594CFA">
        <w:trPr>
          <w:trHeight w:val="639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сельского хозяйства Кабардино-Балкарской Республики</w:t>
            </w:r>
          </w:p>
        </w:tc>
      </w:tr>
      <w:tr w:rsidR="00CE338E" w:rsidRPr="00014223" w:rsidTr="00594CFA">
        <w:trPr>
          <w:trHeight w:val="184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34 450,0</w:t>
            </w:r>
          </w:p>
        </w:tc>
      </w:tr>
      <w:tr w:rsidR="00CE338E" w:rsidRPr="00014223" w:rsidTr="00594CFA">
        <w:trPr>
          <w:trHeight w:val="66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30591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</w:t>
            </w:r>
            <w:proofErr w:type="spell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«производство пищевых продуктов, включая напитки, и табака»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CE338E" w:rsidRPr="00014223" w:rsidTr="00594CFA">
        <w:trPr>
          <w:trHeight w:val="20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курируемых отраслях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1 550,0</w:t>
            </w:r>
          </w:p>
        </w:tc>
      </w:tr>
      <w:tr w:rsidR="00CE338E" w:rsidRPr="00014223" w:rsidTr="00594CFA">
        <w:trPr>
          <w:trHeight w:val="331"/>
        </w:trPr>
        <w:tc>
          <w:tcPr>
            <w:tcW w:w="476" w:type="dxa"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</w:tcPr>
          <w:p w:rsidR="00CE338E" w:rsidRPr="00386265" w:rsidRDefault="00CE338E" w:rsidP="00447B4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5">
              <w:rPr>
                <w:rFonts w:ascii="Times New Roman" w:hAnsi="Times New Roman" w:cs="Times New Roman"/>
                <w:sz w:val="24"/>
                <w:szCs w:val="24"/>
              </w:rPr>
              <w:t>Поступления доходов в бюджеты муниципальных образований (городских округов, поселений)</w:t>
            </w:r>
          </w:p>
        </w:tc>
        <w:tc>
          <w:tcPr>
            <w:tcW w:w="1701" w:type="dxa"/>
            <w:vAlign w:val="center"/>
          </w:tcPr>
          <w:p w:rsidR="00CE338E" w:rsidRPr="00386265" w:rsidRDefault="00CE338E" w:rsidP="00447B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</w:tcPr>
          <w:p w:rsidR="00CE338E" w:rsidRPr="00386265" w:rsidRDefault="00CE338E" w:rsidP="00447B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E338E" w:rsidRPr="00014223" w:rsidTr="00594CFA">
        <w:trPr>
          <w:trHeight w:val="67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Поступления доходов в республиканский бюджет Кабардино-Балкарской Республики в виде акцизов от алкогольной промышленности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9463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CE338E" w:rsidRPr="00014223" w:rsidTr="00594CFA">
        <w:trPr>
          <w:trHeight w:val="672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спорта и туризма Кабардино-Балкарской Республики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8378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занимающегося физической культурой и спортом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CE338E" w:rsidRPr="00014223" w:rsidTr="00594CFA">
        <w:trPr>
          <w:trHeight w:val="10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мастеров спорта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E338E" w:rsidRPr="00014223" w:rsidTr="00594CFA">
        <w:trPr>
          <w:trHeight w:val="9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9E641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1 360</w:t>
            </w:r>
          </w:p>
        </w:tc>
      </w:tr>
      <w:tr w:rsidR="00CE338E" w:rsidRPr="00014223" w:rsidTr="00594CFA">
        <w:trPr>
          <w:trHeight w:val="10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9E641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отдыхающих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9E641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242 000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спортсменов-перворазрядников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E338E" w:rsidRPr="00014223" w:rsidTr="00594CFA">
        <w:trPr>
          <w:trHeight w:val="677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строительства и архитектуры Кабардино-Балкарской Республики</w:t>
            </w:r>
          </w:p>
        </w:tc>
      </w:tr>
      <w:tr w:rsidR="00CE338E" w:rsidRPr="00014223" w:rsidTr="00594CFA">
        <w:trPr>
          <w:trHeight w:val="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курируемых отраслях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9 004,0</w:t>
            </w:r>
          </w:p>
        </w:tc>
      </w:tr>
      <w:tr w:rsidR="00CE338E" w:rsidRPr="00014223" w:rsidTr="00594CFA">
        <w:trPr>
          <w:trHeight w:val="331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введенной </w:t>
            </w:r>
            <w:proofErr w:type="gram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домов к общей площади жилищного фонда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30591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7 720,0</w:t>
            </w:r>
          </w:p>
        </w:tc>
      </w:tr>
      <w:tr w:rsidR="00CE338E" w:rsidRPr="00014223" w:rsidTr="00594CFA">
        <w:trPr>
          <w:trHeight w:val="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Коэффициент доступности жилья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vAlign w:val="center"/>
            <w:hideMark/>
          </w:tcPr>
          <w:p w:rsidR="00CE338E" w:rsidRPr="00B248EE" w:rsidRDefault="00CE338E" w:rsidP="00B248E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E338E" w:rsidRPr="00014223" w:rsidTr="00594CFA">
        <w:trPr>
          <w:trHeight w:val="19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59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E338E" w:rsidRPr="00014223" w:rsidTr="00594CFA">
        <w:trPr>
          <w:trHeight w:val="620"/>
        </w:trPr>
        <w:tc>
          <w:tcPr>
            <w:tcW w:w="10348" w:type="dxa"/>
            <w:gridSpan w:val="4"/>
            <w:vAlign w:val="center"/>
          </w:tcPr>
          <w:p w:rsidR="00594C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транспор</w:t>
            </w:r>
            <w:r w:rsidR="0059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та, связи и дорожного хозяйства</w:t>
            </w:r>
          </w:p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Кабардино-Балкарской Республики</w:t>
            </w:r>
          </w:p>
        </w:tc>
      </w:tr>
      <w:tr w:rsidR="00CE338E" w:rsidRPr="00014223" w:rsidTr="00594CFA">
        <w:trPr>
          <w:trHeight w:val="124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курируемых отраслях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3 085,0</w:t>
            </w:r>
          </w:p>
        </w:tc>
      </w:tr>
      <w:tr w:rsidR="00CE338E" w:rsidRPr="00014223" w:rsidTr="00594CFA">
        <w:trPr>
          <w:trHeight w:val="14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Грузооборот автомобильного транспорта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т-км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CE338E" w:rsidRPr="00014223" w:rsidTr="00594CFA">
        <w:trPr>
          <w:trHeight w:val="13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noWrap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Объем услуг связи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CE338E" w:rsidRPr="00014223" w:rsidTr="00594CFA">
        <w:trPr>
          <w:trHeight w:val="67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B248EE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Поступления доходов республиканского бюджета Кабардино-Балкарской Республики от административных штрафов за нарушение ПДД</w:t>
            </w:r>
          </w:p>
        </w:tc>
        <w:tc>
          <w:tcPr>
            <w:tcW w:w="1701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при дорожно-транспортных происшествиях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38E" w:rsidRPr="00014223" w:rsidTr="00594CFA">
        <w:trPr>
          <w:trHeight w:val="591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труда и социального развития Кабардино-Балкарской Республики</w:t>
            </w:r>
          </w:p>
        </w:tc>
      </w:tr>
      <w:tr w:rsidR="00CE338E" w:rsidRPr="00014223" w:rsidTr="00594CFA">
        <w:trPr>
          <w:trHeight w:val="37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B248EE" w:rsidRDefault="00CE338E" w:rsidP="003E54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доходы населения по отношению к соответствующему периоду предыдущего года</w:t>
            </w:r>
          </w:p>
        </w:tc>
        <w:tc>
          <w:tcPr>
            <w:tcW w:w="1701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E338E" w:rsidRPr="00014223" w:rsidTr="00594CFA">
        <w:trPr>
          <w:trHeight w:val="274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B248EE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Соотношение денежных доходов населения с величиной прожиточного минимума</w:t>
            </w:r>
          </w:p>
        </w:tc>
        <w:tc>
          <w:tcPr>
            <w:tcW w:w="1701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B248EE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E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E338E" w:rsidRPr="00014223" w:rsidTr="00594CFA">
        <w:trPr>
          <w:trHeight w:val="32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274C69" w:rsidRDefault="00CE338E" w:rsidP="00326E1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9"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назначенных пенсий по отношению к соответствующему периоду предыдущего года</w:t>
            </w:r>
          </w:p>
        </w:tc>
        <w:tc>
          <w:tcPr>
            <w:tcW w:w="1701" w:type="dxa"/>
            <w:vAlign w:val="center"/>
            <w:hideMark/>
          </w:tcPr>
          <w:p w:rsidR="00CE338E" w:rsidRPr="00274C6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274C6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9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E338E" w:rsidRPr="00014223" w:rsidTr="00594CFA">
        <w:trPr>
          <w:trHeight w:val="40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детского населения в возрасте от 7 до 15 лет, охваченного отдыхом и оздоровлением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274C6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69">
              <w:rPr>
                <w:rFonts w:ascii="Times New Roman" w:hAnsi="Times New Roman" w:cs="Times New Roman"/>
                <w:sz w:val="24"/>
                <w:szCs w:val="24"/>
              </w:rPr>
              <w:t>71 275</w:t>
            </w:r>
          </w:p>
        </w:tc>
      </w:tr>
      <w:tr w:rsidR="00CE338E" w:rsidRPr="00014223" w:rsidTr="00594CFA">
        <w:trPr>
          <w:trHeight w:val="583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 пожилого возраста, получающих социальные услуги учреждений социального обслуживания, от общей численности граждан пожилого возраста  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CA4ED0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E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E338E" w:rsidRPr="00014223" w:rsidTr="00594CFA">
        <w:trPr>
          <w:trHeight w:val="583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6177F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финансов Кабардино-Балкарской Республики</w:t>
            </w:r>
          </w:p>
        </w:tc>
      </w:tr>
      <w:tr w:rsidR="00CE338E" w:rsidRPr="00014223" w:rsidTr="00594CFA">
        <w:trPr>
          <w:trHeight w:val="29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CE7D4C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республиканского бюджета Кабардино-Балкарской Республики по доходам </w:t>
            </w:r>
          </w:p>
        </w:tc>
        <w:tc>
          <w:tcPr>
            <w:tcW w:w="1701" w:type="dxa"/>
            <w:vAlign w:val="center"/>
            <w:hideMark/>
          </w:tcPr>
          <w:p w:rsidR="00CE338E" w:rsidRPr="00CE7D4C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CE7D4C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338E" w:rsidRPr="00014223" w:rsidTr="00594CFA">
        <w:trPr>
          <w:trHeight w:val="381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CE7D4C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C">
              <w:rPr>
                <w:rFonts w:ascii="Times New Roman" w:hAnsi="Times New Roman" w:cs="Times New Roman"/>
                <w:sz w:val="24"/>
                <w:szCs w:val="24"/>
              </w:rPr>
              <w:t>Исполнение республиканского бюджета Кабардино-Балкарской Республики по расходам</w:t>
            </w:r>
          </w:p>
        </w:tc>
        <w:tc>
          <w:tcPr>
            <w:tcW w:w="1701" w:type="dxa"/>
            <w:vAlign w:val="center"/>
            <w:hideMark/>
          </w:tcPr>
          <w:p w:rsidR="00CE338E" w:rsidRPr="00CE7D4C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CE7D4C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338E" w:rsidRPr="00014223" w:rsidTr="00594CFA">
        <w:trPr>
          <w:trHeight w:val="40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412196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96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и неналоговых платежей в консолидированный бюджет в расчете на 1 человека</w:t>
            </w:r>
          </w:p>
        </w:tc>
        <w:tc>
          <w:tcPr>
            <w:tcW w:w="1701" w:type="dxa"/>
            <w:vAlign w:val="center"/>
            <w:hideMark/>
          </w:tcPr>
          <w:p w:rsidR="00CE338E" w:rsidRPr="0041219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9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41219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9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E338E" w:rsidRPr="00014223" w:rsidTr="00594CFA">
        <w:trPr>
          <w:trHeight w:val="13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412196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96"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государственного долга на 1 января 2014 года</w:t>
            </w:r>
          </w:p>
        </w:tc>
        <w:tc>
          <w:tcPr>
            <w:tcW w:w="1701" w:type="dxa"/>
            <w:vAlign w:val="center"/>
            <w:hideMark/>
          </w:tcPr>
          <w:p w:rsidR="00CE338E" w:rsidRPr="0041219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9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412196" w:rsidRDefault="00CE338E" w:rsidP="00594C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196">
              <w:rPr>
                <w:rFonts w:ascii="Times New Roman" w:hAnsi="Times New Roman" w:cs="Times New Roman"/>
                <w:sz w:val="24"/>
                <w:szCs w:val="24"/>
              </w:rPr>
              <w:t xml:space="preserve">не выше </w:t>
            </w:r>
            <w:r w:rsidR="00C01F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4C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219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12" w:type="dxa"/>
            <w:hideMark/>
          </w:tcPr>
          <w:p w:rsidR="00CE338E" w:rsidRPr="00256489" w:rsidRDefault="00CE338E" w:rsidP="003E54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по разделу «Финансовая деятельность» </w:t>
            </w:r>
          </w:p>
        </w:tc>
        <w:tc>
          <w:tcPr>
            <w:tcW w:w="1701" w:type="dxa"/>
            <w:vAlign w:val="center"/>
            <w:hideMark/>
          </w:tcPr>
          <w:p w:rsidR="00CE338E" w:rsidRPr="0025648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25648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9">
              <w:rPr>
                <w:rFonts w:ascii="Times New Roman" w:hAnsi="Times New Roman" w:cs="Times New Roman"/>
                <w:sz w:val="24"/>
                <w:szCs w:val="24"/>
              </w:rPr>
              <w:t>1 087,0</w:t>
            </w:r>
          </w:p>
        </w:tc>
      </w:tr>
      <w:tr w:rsidR="00CE338E" w:rsidRPr="00014223" w:rsidTr="00594CFA">
        <w:trPr>
          <w:trHeight w:val="596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экономического развития Кабардино-Балкарской Республики</w:t>
            </w:r>
          </w:p>
        </w:tc>
      </w:tr>
      <w:tr w:rsidR="00CE338E" w:rsidRPr="00014223" w:rsidTr="00594CFA">
        <w:trPr>
          <w:trHeight w:val="12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105 513,00</w:t>
            </w:r>
          </w:p>
        </w:tc>
      </w:tr>
      <w:tr w:rsidR="00CE338E" w:rsidRPr="00014223" w:rsidTr="00594CFA">
        <w:trPr>
          <w:trHeight w:val="621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, и индивидуальными предпринимателями в расчете на 1 человека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38E" w:rsidRPr="00014223" w:rsidTr="00594CFA">
        <w:trPr>
          <w:trHeight w:val="247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7C3FD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(муниципальных) услуг, переведенных в электронный вид 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BC216A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38E" w:rsidRPr="00014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38E" w:rsidRPr="00014223" w:rsidTr="00594CFA">
        <w:trPr>
          <w:trHeight w:val="201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3E54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38E" w:rsidRPr="00014223" w:rsidTr="00594CFA">
        <w:trPr>
          <w:trHeight w:val="48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Внешнеторговый оборот Кабардино-Балкарской Республики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F8098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E338E" w:rsidRPr="00014223" w:rsidTr="00594CFA">
        <w:trPr>
          <w:trHeight w:val="672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энергетики, жилищно-коммунального хозяйства</w:t>
            </w:r>
          </w:p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тарифной политики Кабардино-Балкарской Республики</w:t>
            </w:r>
          </w:p>
        </w:tc>
      </w:tr>
      <w:tr w:rsidR="00CE338E" w:rsidRPr="00014223" w:rsidTr="00594CFA">
        <w:trPr>
          <w:trHeight w:val="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F3466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курируемых отраслях</w:t>
            </w:r>
          </w:p>
        </w:tc>
        <w:tc>
          <w:tcPr>
            <w:tcW w:w="1701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6 490,0</w:t>
            </w:r>
          </w:p>
        </w:tc>
      </w:tr>
      <w:tr w:rsidR="00CE338E" w:rsidRPr="00014223" w:rsidTr="00594CFA">
        <w:trPr>
          <w:trHeight w:val="343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F3466" w:rsidRDefault="00CE338E" w:rsidP="00AA0E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по виду деятельности «производство и распределение электроэнергии, газа и воды»</w:t>
            </w:r>
          </w:p>
        </w:tc>
        <w:tc>
          <w:tcPr>
            <w:tcW w:w="1701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9 300,0</w:t>
            </w:r>
          </w:p>
        </w:tc>
      </w:tr>
      <w:tr w:rsidR="00CE338E" w:rsidRPr="00014223" w:rsidTr="00594CFA">
        <w:trPr>
          <w:trHeight w:val="241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618,4</w:t>
            </w:r>
          </w:p>
        </w:tc>
      </w:tr>
      <w:tr w:rsidR="00CE338E" w:rsidRPr="00014223" w:rsidTr="00594CFA">
        <w:trPr>
          <w:trHeight w:val="31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F3466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задолженности по газу, предприятиями теплоэнергетического комплекса </w:t>
            </w:r>
            <w:proofErr w:type="gramStart"/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F3466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задолженности потребления по электроэнергии </w:t>
            </w:r>
            <w:proofErr w:type="gramStart"/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0F3466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E338E" w:rsidRPr="00014223" w:rsidTr="00594CFA">
        <w:trPr>
          <w:trHeight w:val="634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комитет Кабардино-Балкарской Республики по занятости населения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E036D9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в среднем за год</w:t>
            </w:r>
          </w:p>
        </w:tc>
        <w:tc>
          <w:tcPr>
            <w:tcW w:w="1701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не более 8,0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E036D9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1701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E036D9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  <w:r w:rsidRPr="00594CFA">
              <w:rPr>
                <w:rFonts w:ascii="Times New Roman" w:hAnsi="Times New Roman" w:cs="Times New Roman"/>
                <w:sz w:val="24"/>
                <w:szCs w:val="24"/>
              </w:rPr>
              <w:t>безработных граждан</w:t>
            </w:r>
          </w:p>
        </w:tc>
        <w:tc>
          <w:tcPr>
            <w:tcW w:w="1701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E036D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</w:tr>
      <w:tr w:rsidR="00CE338E" w:rsidRPr="00014223" w:rsidTr="00594CFA">
        <w:trPr>
          <w:trHeight w:val="255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E036D9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</w:t>
            </w:r>
          </w:p>
        </w:tc>
        <w:tc>
          <w:tcPr>
            <w:tcW w:w="1701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CE338E" w:rsidRPr="00014223" w:rsidTr="00594CFA">
        <w:trPr>
          <w:trHeight w:val="100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E036D9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701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338E" w:rsidRPr="00014223" w:rsidTr="00594CFA">
        <w:trPr>
          <w:trHeight w:val="755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комитет Кабардино-Балкарской Республики по лесному хозяйству</w:t>
            </w:r>
          </w:p>
        </w:tc>
      </w:tr>
      <w:tr w:rsidR="00CE338E" w:rsidRPr="00014223" w:rsidTr="00594CFA">
        <w:trPr>
          <w:trHeight w:val="69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Объем платежей в бюджетную систему Российской Федерации от использования лесов в расчете на 1 га земель лесного фонда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E036D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E338E" w:rsidRPr="00014223" w:rsidTr="00594CFA">
        <w:trPr>
          <w:trHeight w:val="277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Посадка леса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E338E" w:rsidRPr="00014223" w:rsidTr="00594CFA">
        <w:trPr>
          <w:trHeight w:val="523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Отношение площади санитарно-оздоровительных мероприятий к площади погибших и поврежденных лесов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</w:tr>
      <w:tr w:rsidR="00CE338E" w:rsidRPr="00014223" w:rsidTr="00594CFA">
        <w:trPr>
          <w:trHeight w:val="29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2A5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Закладка противоэрозионных лесных насаждений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E338E" w:rsidRPr="00014223" w:rsidTr="00594CFA">
        <w:trPr>
          <w:trHeight w:val="21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Лесистость территории республики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E036D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6D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CE338E" w:rsidRPr="00014223" w:rsidTr="00594CFA">
        <w:trPr>
          <w:trHeight w:val="631"/>
        </w:trPr>
        <w:tc>
          <w:tcPr>
            <w:tcW w:w="10348" w:type="dxa"/>
            <w:gridSpan w:val="4"/>
            <w:vAlign w:val="center"/>
          </w:tcPr>
          <w:p w:rsidR="00594C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комитет </w:t>
            </w:r>
            <w:r w:rsidR="00594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Кабардино-Балкарской Республики</w:t>
            </w:r>
          </w:p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размещению заказов для государственных нужд</w:t>
            </w:r>
          </w:p>
        </w:tc>
      </w:tr>
      <w:tr w:rsidR="00CE338E" w:rsidRPr="00014223" w:rsidTr="00594CFA">
        <w:trPr>
          <w:trHeight w:val="42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8378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Доля сэкономленных бюджетных и внебюджетных сре</w:t>
            </w:r>
            <w:proofErr w:type="gramStart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и размещении государственного заказа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CE338E" w:rsidRPr="00014223" w:rsidTr="00594CFA">
        <w:trPr>
          <w:trHeight w:val="460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жалоб (заявлений) участников размещения государственного заказа, действия (бездействия) по которым признаны судом или контрольным (надзорным) органом незаконными (доля от общего количества проведенных процедур)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</w:tr>
      <w:tr w:rsidR="00CE338E" w:rsidRPr="00014223" w:rsidTr="00594CFA">
        <w:trPr>
          <w:trHeight w:val="67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Доля стоимости государственных контрактов, осуществленных посредством электронных аукционов, в общей стоимости государственных контрактов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CE338E" w:rsidRPr="00014223" w:rsidTr="00594CFA">
        <w:trPr>
          <w:trHeight w:val="855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9E21FB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B">
              <w:rPr>
                <w:rFonts w:ascii="Times New Roman" w:hAnsi="Times New Roman" w:cs="Times New Roman"/>
                <w:sz w:val="24"/>
                <w:szCs w:val="24"/>
              </w:rPr>
              <w:t>Доля стоимости государственных контрактов, заключенных по результатам несостоявшихся торгов и запросов котировок у единственного поставщика (исполнителя, подрядчика) в общей стоимости заключенных государственных контрактов</w:t>
            </w:r>
          </w:p>
        </w:tc>
        <w:tc>
          <w:tcPr>
            <w:tcW w:w="1701" w:type="dxa"/>
            <w:vAlign w:val="center"/>
            <w:hideMark/>
          </w:tcPr>
          <w:p w:rsidR="00CE338E" w:rsidRPr="009E21FB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9E21FB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B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CE338E" w:rsidRPr="00014223" w:rsidTr="00594CFA">
        <w:trPr>
          <w:trHeight w:val="62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9E21FB" w:rsidRDefault="00CE338E" w:rsidP="009B1EB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B">
              <w:rPr>
                <w:rFonts w:ascii="Times New Roman" w:hAnsi="Times New Roman" w:cs="Times New Roman"/>
                <w:sz w:val="24"/>
                <w:szCs w:val="24"/>
              </w:rPr>
              <w:t>Доля стоимости государственных контрактов, размещенных для субъектов малого предпринимательства в соответствии со ст. 15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в общей стоимости государственных контрактов</w:t>
            </w:r>
          </w:p>
        </w:tc>
        <w:tc>
          <w:tcPr>
            <w:tcW w:w="1701" w:type="dxa"/>
            <w:vAlign w:val="center"/>
            <w:hideMark/>
          </w:tcPr>
          <w:p w:rsidR="00CE338E" w:rsidRPr="009E21FB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9E21FB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B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CE338E" w:rsidRPr="00014223" w:rsidTr="00594CFA">
        <w:trPr>
          <w:trHeight w:val="626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жилищная инспекция Кабардино-Балкарской Республики</w:t>
            </w:r>
          </w:p>
        </w:tc>
      </w:tr>
      <w:tr w:rsidR="00CE338E" w:rsidRPr="00014223" w:rsidTr="00594CFA">
        <w:trPr>
          <w:trHeight w:val="457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83534A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санкций, поступивших в бюджет за нарушение предписанных сроков выполнения работ</w:t>
            </w:r>
          </w:p>
        </w:tc>
        <w:tc>
          <w:tcPr>
            <w:tcW w:w="1701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E338E" w:rsidRPr="00014223" w:rsidTr="00594CFA">
        <w:trPr>
          <w:trHeight w:val="18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83534A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в жилищном фонде</w:t>
            </w:r>
          </w:p>
        </w:tc>
        <w:tc>
          <w:tcPr>
            <w:tcW w:w="1701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</w:tr>
      <w:tr w:rsidR="00CE338E" w:rsidRPr="00014223" w:rsidTr="00594CFA">
        <w:trPr>
          <w:trHeight w:val="17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83534A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устраненных нарушений </w:t>
            </w:r>
          </w:p>
        </w:tc>
        <w:tc>
          <w:tcPr>
            <w:tcW w:w="1701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338E" w:rsidRPr="00014223" w:rsidTr="00594CFA">
        <w:trPr>
          <w:trHeight w:val="574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83534A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 соответствующего требованиям энергетической эффективности и требованиям их оснащенности приборами учета используемых энергетических ресурсов</w:t>
            </w:r>
          </w:p>
        </w:tc>
        <w:tc>
          <w:tcPr>
            <w:tcW w:w="1701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E338E" w:rsidRPr="00014223" w:rsidTr="00594CFA">
        <w:trPr>
          <w:trHeight w:val="672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83534A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по совершенствованию законодательства в установленной сфере деятельности</w:t>
            </w:r>
          </w:p>
        </w:tc>
        <w:tc>
          <w:tcPr>
            <w:tcW w:w="1701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83534A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38E" w:rsidRPr="00014223" w:rsidTr="00594CFA">
        <w:trPr>
          <w:trHeight w:val="672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Архивная служба Кабардино-Балкарской Республики</w:t>
            </w:r>
          </w:p>
        </w:tc>
      </w:tr>
      <w:tr w:rsidR="00CE338E" w:rsidRPr="00014223" w:rsidTr="00594CFA">
        <w:trPr>
          <w:trHeight w:val="100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обеспечения граждан, органов государственной и муниципальной власти, организации и общественных объединений на основе документов Архивного фонда (исполнение запросов)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CE338E" w:rsidRPr="00014223" w:rsidTr="00594CFA">
        <w:trPr>
          <w:trHeight w:val="11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Проверка наличия сохранности документов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листов архивных документов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CE338E" w:rsidRPr="00014223" w:rsidTr="00594CFA">
        <w:trPr>
          <w:trHeight w:val="12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Восстановление угасающих текстов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E338E" w:rsidRPr="00014223" w:rsidTr="00594CFA">
        <w:trPr>
          <w:trHeight w:val="11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государственное хранение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15749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E338E" w:rsidRPr="00014223" w:rsidTr="00594CFA">
        <w:trPr>
          <w:trHeight w:val="645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по обеспечению деятельности мировых судей Кабардино-Балкарской Республики</w:t>
            </w:r>
          </w:p>
        </w:tc>
      </w:tr>
      <w:tr w:rsidR="00CE338E" w:rsidRPr="00014223" w:rsidTr="00594CFA">
        <w:trPr>
          <w:trHeight w:val="3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E682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мировых судей с обеспечением доступа к сети «Интернет»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338E" w:rsidRPr="00014223" w:rsidTr="00594CFA">
        <w:trPr>
          <w:trHeight w:val="408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Обеспечение мировых судей персональными официальными Интернет-сайтами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338E" w:rsidRPr="00014223" w:rsidTr="00594CFA">
        <w:trPr>
          <w:trHeight w:val="17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мировых судей к справочно-правовым системам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338E" w:rsidRPr="00014223" w:rsidTr="00594CFA">
        <w:trPr>
          <w:trHeight w:val="672"/>
        </w:trPr>
        <w:tc>
          <w:tcPr>
            <w:tcW w:w="476" w:type="dxa"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</w:tcPr>
          <w:p w:rsidR="00CE338E" w:rsidRPr="002B4609" w:rsidRDefault="00CE338E" w:rsidP="0001422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9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на повышение квалификации (переподготовку) мировых судей, работников аппаратов мировых судей, работников Службы по обеспечению деятельности мировых судей Кабардино-Балкарской Республики</w:t>
            </w:r>
          </w:p>
        </w:tc>
        <w:tc>
          <w:tcPr>
            <w:tcW w:w="1701" w:type="dxa"/>
            <w:vAlign w:val="center"/>
          </w:tcPr>
          <w:p w:rsidR="00CE338E" w:rsidRPr="002B4609" w:rsidRDefault="00CE338E" w:rsidP="000142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E338E" w:rsidRPr="002B4609" w:rsidRDefault="00CE338E" w:rsidP="000142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38E" w:rsidRPr="00014223" w:rsidTr="00594CFA">
        <w:trPr>
          <w:trHeight w:val="268"/>
        </w:trPr>
        <w:tc>
          <w:tcPr>
            <w:tcW w:w="476" w:type="dxa"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</w:tcPr>
          <w:p w:rsidR="00CE338E" w:rsidRPr="002B4609" w:rsidRDefault="00CE338E" w:rsidP="0001422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9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судебных участков мировых судей предметами длительного пользования</w:t>
            </w:r>
          </w:p>
        </w:tc>
        <w:tc>
          <w:tcPr>
            <w:tcW w:w="1701" w:type="dxa"/>
            <w:vAlign w:val="center"/>
          </w:tcPr>
          <w:p w:rsidR="00CE338E" w:rsidRPr="002B4609" w:rsidRDefault="00CE338E" w:rsidP="000142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CE338E" w:rsidRPr="002B4609" w:rsidRDefault="00CE338E" w:rsidP="0001422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338E" w:rsidRPr="00014223" w:rsidTr="00594CFA">
        <w:trPr>
          <w:trHeight w:val="681"/>
        </w:trPr>
        <w:tc>
          <w:tcPr>
            <w:tcW w:w="10348" w:type="dxa"/>
            <w:gridSpan w:val="4"/>
            <w:vAlign w:val="center"/>
          </w:tcPr>
          <w:p w:rsidR="00CE338E" w:rsidRPr="008941FA" w:rsidRDefault="00CE338E" w:rsidP="00DE26B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записи актов гражданского состояния Кабардино-Балкарской Республики</w:t>
            </w:r>
          </w:p>
        </w:tc>
      </w:tr>
      <w:tr w:rsidR="00CE338E" w:rsidRPr="00014223" w:rsidTr="00594CFA">
        <w:trPr>
          <w:trHeight w:val="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Формирование дел архивного фонда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E338E" w:rsidRPr="00014223" w:rsidTr="00594CFA">
        <w:trPr>
          <w:trHeight w:val="7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Исполнение запросов социально-правового характера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E338E" w:rsidRPr="00014223" w:rsidTr="00594CFA">
        <w:trPr>
          <w:trHeight w:val="33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Внесение актовых записей в учетно-справочную документацию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CE338E" w:rsidRPr="00014223" w:rsidTr="00594CFA">
        <w:trPr>
          <w:trHeight w:val="239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услуг, предоставляемых по принципу «одного окна»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38E" w:rsidRPr="00014223" w:rsidTr="00594CFA">
        <w:trPr>
          <w:trHeight w:val="176"/>
        </w:trPr>
        <w:tc>
          <w:tcPr>
            <w:tcW w:w="476" w:type="dxa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2" w:type="dxa"/>
            <w:hideMark/>
          </w:tcPr>
          <w:p w:rsidR="00CE338E" w:rsidRPr="00014223" w:rsidRDefault="00CE338E" w:rsidP="00AD174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государственных услуг, предоставляемых в электронном виде </w:t>
            </w:r>
          </w:p>
        </w:tc>
        <w:tc>
          <w:tcPr>
            <w:tcW w:w="1701" w:type="dxa"/>
            <w:vAlign w:val="center"/>
            <w:hideMark/>
          </w:tcPr>
          <w:p w:rsidR="00CE338E" w:rsidRPr="00014223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  <w:hideMark/>
          </w:tcPr>
          <w:p w:rsidR="00CE338E" w:rsidRPr="002B4609" w:rsidRDefault="00CE338E" w:rsidP="00C677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3BA1" w:rsidRDefault="00813BA1" w:rsidP="007C3CC6">
      <w:pPr>
        <w:pStyle w:val="aa"/>
        <w:spacing w:line="240" w:lineRule="auto"/>
        <w:ind w:right="62"/>
        <w:rPr>
          <w:szCs w:val="28"/>
        </w:rPr>
        <w:sectPr w:rsidR="00813BA1" w:rsidSect="00CE338E">
          <w:headerReference w:type="default" r:id="rId9"/>
          <w:pgSz w:w="11906" w:h="16838"/>
          <w:pgMar w:top="1134" w:right="1134" w:bottom="1134" w:left="1531" w:header="720" w:footer="720" w:gutter="0"/>
          <w:pgNumType w:start="1"/>
          <w:cols w:space="720"/>
          <w:noEndnote/>
          <w:titlePg/>
          <w:docGrid w:linePitch="299"/>
        </w:sectPr>
      </w:pPr>
      <w:bookmarkStart w:id="1" w:name="Par37"/>
      <w:bookmarkEnd w:id="1"/>
    </w:p>
    <w:p w:rsidR="00813BA1" w:rsidRDefault="00813BA1" w:rsidP="00813BA1">
      <w:pPr>
        <w:pStyle w:val="aa"/>
        <w:spacing w:line="240" w:lineRule="auto"/>
        <w:ind w:left="4321" w:right="62"/>
        <w:jc w:val="center"/>
        <w:rPr>
          <w:szCs w:val="28"/>
        </w:rPr>
      </w:pPr>
      <w:r>
        <w:rPr>
          <w:szCs w:val="28"/>
        </w:rPr>
        <w:lastRenderedPageBreak/>
        <w:t>УТВЕРЖДЕНА</w:t>
      </w:r>
    </w:p>
    <w:p w:rsidR="00813BA1" w:rsidRPr="000B6189" w:rsidRDefault="00813BA1" w:rsidP="00813BA1">
      <w:pPr>
        <w:pStyle w:val="ConsNormal"/>
        <w:widowControl/>
        <w:tabs>
          <w:tab w:val="left" w:pos="9360"/>
          <w:tab w:val="left" w:pos="9720"/>
        </w:tabs>
        <w:ind w:left="4321" w:right="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18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6189">
        <w:rPr>
          <w:rFonts w:ascii="Times New Roman" w:hAnsi="Times New Roman" w:cs="Times New Roman"/>
          <w:sz w:val="28"/>
          <w:szCs w:val="28"/>
        </w:rPr>
        <w:t xml:space="preserve">  Правительства</w:t>
      </w:r>
    </w:p>
    <w:p w:rsidR="00813BA1" w:rsidRPr="000B6189" w:rsidRDefault="00813BA1" w:rsidP="00813BA1">
      <w:pPr>
        <w:pStyle w:val="ConsNormal"/>
        <w:widowControl/>
        <w:tabs>
          <w:tab w:val="left" w:pos="9360"/>
          <w:tab w:val="left" w:pos="9720"/>
        </w:tabs>
        <w:ind w:left="4321" w:right="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18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813BA1" w:rsidRPr="000B6189" w:rsidRDefault="00813BA1" w:rsidP="00813BA1">
      <w:pPr>
        <w:pStyle w:val="ConsNormal"/>
        <w:widowControl/>
        <w:ind w:left="4320" w:right="6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61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«___»__________ </w:t>
      </w:r>
      <w:r w:rsidRPr="000B61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B618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1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13BA1" w:rsidRPr="007D4B91" w:rsidRDefault="00813BA1" w:rsidP="00813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BA1" w:rsidRDefault="00813BA1" w:rsidP="00B301D5">
      <w:pPr>
        <w:pStyle w:val="ac"/>
        <w:tabs>
          <w:tab w:val="num" w:pos="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6189">
        <w:rPr>
          <w:rFonts w:ascii="Times New Roman" w:hAnsi="Times New Roman"/>
          <w:b/>
          <w:color w:val="auto"/>
          <w:sz w:val="28"/>
          <w:szCs w:val="28"/>
        </w:rPr>
        <w:t>М</w:t>
      </w:r>
      <w:r>
        <w:rPr>
          <w:rFonts w:ascii="Times New Roman" w:hAnsi="Times New Roman"/>
          <w:b/>
          <w:color w:val="auto"/>
          <w:sz w:val="28"/>
          <w:szCs w:val="28"/>
        </w:rPr>
        <w:t>ЕТОДИКА</w:t>
      </w:r>
      <w:r w:rsidRPr="000B618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813BA1" w:rsidRPr="00DA45D6" w:rsidRDefault="00813BA1" w:rsidP="00813BA1">
      <w:pPr>
        <w:pStyle w:val="ac"/>
        <w:tabs>
          <w:tab w:val="num" w:pos="0"/>
          <w:tab w:val="left" w:pos="36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6189">
        <w:rPr>
          <w:rFonts w:ascii="Times New Roman" w:hAnsi="Times New Roman"/>
          <w:b/>
          <w:color w:val="auto"/>
          <w:sz w:val="28"/>
          <w:szCs w:val="28"/>
        </w:rPr>
        <w:t xml:space="preserve">оценки результативности и эффективности  деятельности </w:t>
      </w:r>
      <w:r w:rsidRPr="00DA45D6">
        <w:rPr>
          <w:rFonts w:ascii="Times New Roman" w:hAnsi="Times New Roman"/>
          <w:b/>
          <w:color w:val="auto"/>
          <w:sz w:val="28"/>
          <w:szCs w:val="28"/>
        </w:rPr>
        <w:t>исполнительных органов государственной власти</w:t>
      </w:r>
    </w:p>
    <w:p w:rsidR="00813BA1" w:rsidRPr="000B6189" w:rsidRDefault="00813BA1" w:rsidP="00813BA1">
      <w:pPr>
        <w:pStyle w:val="ac"/>
        <w:tabs>
          <w:tab w:val="num" w:pos="0"/>
          <w:tab w:val="left" w:pos="360"/>
        </w:tabs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A45D6">
        <w:rPr>
          <w:rFonts w:ascii="Times New Roman" w:hAnsi="Times New Roman"/>
          <w:b/>
          <w:color w:val="auto"/>
          <w:sz w:val="28"/>
          <w:szCs w:val="28"/>
        </w:rPr>
        <w:t xml:space="preserve">Кабардино-Балкарской </w:t>
      </w:r>
      <w:r w:rsidRPr="000B6189">
        <w:rPr>
          <w:rFonts w:ascii="Times New Roman" w:hAnsi="Times New Roman"/>
          <w:b/>
          <w:color w:val="auto"/>
          <w:sz w:val="28"/>
          <w:szCs w:val="28"/>
        </w:rPr>
        <w:t>Республики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на 2013 год</w:t>
      </w:r>
    </w:p>
    <w:p w:rsidR="00813BA1" w:rsidRPr="007D4B91" w:rsidRDefault="00813BA1" w:rsidP="00813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BA1" w:rsidRPr="007D4B91" w:rsidRDefault="00813BA1" w:rsidP="00813B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3BA1" w:rsidRPr="007D4B91" w:rsidRDefault="00813BA1" w:rsidP="00813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Настоящая Методика определяет основные принципы 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Основная цель оценки результативности и эффективности деятельности исполнительных органов государственной власти Кабардино-Балкарской Республики - совершенствование деятельности и усиление мотивации и ответственности в достижении поставленных целей и задач вышеуказанных исполнительных органов.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исполнительных органов государственной власти Кабардино-Балкарской Республики позволит на более высоком качественном уровне: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соизмерять затраты и результаты, связанные с управленческой деятельностью;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эффективно расходовать бюджетные средства, выявлять области неэффективного их использования и обеспечивать устранение;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своевременно оценивать степень достижения запланированных результатов и их качество;</w:t>
      </w:r>
    </w:p>
    <w:p w:rsidR="00813BA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обеспечивать руководителей исполнительных органов государственной власти Кабардино-Балкарской Республики информацией для принятия управленческих решений по оптимизации бюджетных расходов и совершенствованию </w:t>
      </w:r>
      <w:r>
        <w:rPr>
          <w:rFonts w:ascii="Times New Roman" w:hAnsi="Times New Roman" w:cs="Times New Roman"/>
          <w:sz w:val="28"/>
          <w:szCs w:val="28"/>
        </w:rPr>
        <w:t>оказываемых ими бюджетных услуг;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69">
        <w:rPr>
          <w:rFonts w:ascii="Times New Roman" w:hAnsi="Times New Roman" w:cs="Times New Roman"/>
          <w:sz w:val="28"/>
          <w:szCs w:val="28"/>
        </w:rPr>
        <w:t>увязывать оплату труда с результатами деятельности исполнительных органов государственной власти Кабардино-Балкарской Республики и создавать мотивацию для повышения эффективности и качества их деятельности.</w:t>
      </w:r>
    </w:p>
    <w:p w:rsidR="00813BA1" w:rsidRPr="007D4B91" w:rsidRDefault="00813BA1" w:rsidP="00813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1D5" w:rsidRDefault="00813BA1" w:rsidP="00B301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II. Критерии (показатели) оценки результативности</w:t>
      </w:r>
      <w:r w:rsidR="00B301D5">
        <w:rPr>
          <w:rFonts w:ascii="Times New Roman" w:hAnsi="Times New Roman" w:cs="Times New Roman"/>
          <w:sz w:val="28"/>
          <w:szCs w:val="28"/>
        </w:rPr>
        <w:t xml:space="preserve"> </w:t>
      </w:r>
      <w:r w:rsidRPr="007D4B91">
        <w:rPr>
          <w:rFonts w:ascii="Times New Roman" w:hAnsi="Times New Roman" w:cs="Times New Roman"/>
          <w:sz w:val="28"/>
          <w:szCs w:val="28"/>
        </w:rPr>
        <w:t>и эффективности деятельности исполнительных органов</w:t>
      </w:r>
      <w:r w:rsidR="00B301D5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</w:p>
    <w:p w:rsidR="00813BA1" w:rsidRPr="007D4B91" w:rsidRDefault="00813BA1" w:rsidP="00B301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301D5">
        <w:rPr>
          <w:rFonts w:ascii="Times New Roman" w:hAnsi="Times New Roman" w:cs="Times New Roman"/>
          <w:sz w:val="28"/>
          <w:szCs w:val="28"/>
        </w:rPr>
        <w:t xml:space="preserve"> </w:t>
      </w:r>
      <w:r w:rsidRPr="007D4B91">
        <w:rPr>
          <w:rFonts w:ascii="Times New Roman" w:hAnsi="Times New Roman" w:cs="Times New Roman"/>
          <w:sz w:val="28"/>
          <w:szCs w:val="28"/>
        </w:rPr>
        <w:t>и подведомственных им учреждений</w:t>
      </w:r>
    </w:p>
    <w:p w:rsidR="00813BA1" w:rsidRPr="007D4B91" w:rsidRDefault="00813BA1" w:rsidP="00813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Критерии (показатели) оценки результативности и эффективности деятельности исполнительного органа государственной власти Кабардино-</w:t>
      </w:r>
      <w:r w:rsidRPr="007D4B91">
        <w:rPr>
          <w:rFonts w:ascii="Times New Roman" w:hAnsi="Times New Roman" w:cs="Times New Roman"/>
          <w:sz w:val="28"/>
          <w:szCs w:val="28"/>
        </w:rPr>
        <w:lastRenderedPageBreak/>
        <w:t xml:space="preserve">Балкарской Республики (далее - критерии) должны </w:t>
      </w:r>
      <w:r w:rsidRPr="00C51FD8">
        <w:rPr>
          <w:rFonts w:ascii="Times New Roman" w:hAnsi="Times New Roman" w:cs="Times New Roman"/>
          <w:sz w:val="28"/>
          <w:szCs w:val="28"/>
        </w:rPr>
        <w:t>охватывать основные направления его деятельности.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Общее количество критериев </w:t>
      </w:r>
      <w:r w:rsidRPr="00C51FD8">
        <w:rPr>
          <w:rFonts w:ascii="Times New Roman" w:hAnsi="Times New Roman" w:cs="Times New Roman"/>
          <w:sz w:val="28"/>
          <w:szCs w:val="28"/>
        </w:rPr>
        <w:t>для каждого исполнительного органа государственной власти Кабардино-Балкарской Республики равно пяти.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критериями исполнительными органами государственной власти Кабардино-Балкарской Республики осуществляются мониторинг и самооценка результативности собственной деятельности и качества выполненных управленческих функций и программных задач. </w:t>
      </w:r>
    </w:p>
    <w:p w:rsidR="00813BA1" w:rsidRPr="007D4B91" w:rsidRDefault="00813BA1" w:rsidP="00813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A1" w:rsidRPr="007D4B91" w:rsidRDefault="00813BA1" w:rsidP="00813B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III. Оценка результативности и эффективности деятельности</w:t>
      </w:r>
    </w:p>
    <w:p w:rsidR="00813BA1" w:rsidRPr="007D4B91" w:rsidRDefault="00813BA1" w:rsidP="00813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</w:p>
    <w:p w:rsidR="00813BA1" w:rsidRPr="007D4B91" w:rsidRDefault="00813BA1" w:rsidP="00813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813BA1" w:rsidRPr="007D4B91" w:rsidRDefault="00813BA1" w:rsidP="00813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исполнительных органов государственной власти осуществляется в обязательном порядке по приведенной Методике один раз в год.</w:t>
      </w:r>
    </w:p>
    <w:p w:rsidR="00813BA1" w:rsidRPr="00E444C2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C2">
        <w:rPr>
          <w:rFonts w:ascii="Times New Roman" w:hAnsi="Times New Roman" w:cs="Times New Roman"/>
          <w:sz w:val="28"/>
          <w:szCs w:val="28"/>
        </w:rPr>
        <w:t>В ходе оценки рассматривается выполнение всех критериев, при этом вес каждого устанавливается в размере 1 балла.</w:t>
      </w:r>
    </w:p>
    <w:p w:rsidR="00813BA1" w:rsidRPr="00E444C2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C2">
        <w:rPr>
          <w:rFonts w:ascii="Times New Roman" w:hAnsi="Times New Roman" w:cs="Times New Roman"/>
          <w:sz w:val="28"/>
          <w:szCs w:val="28"/>
        </w:rPr>
        <w:t>В случаях если:</w:t>
      </w:r>
    </w:p>
    <w:p w:rsidR="00813BA1" w:rsidRPr="00E444C2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C2">
        <w:rPr>
          <w:rFonts w:ascii="Times New Roman" w:hAnsi="Times New Roman" w:cs="Times New Roman"/>
          <w:sz w:val="28"/>
          <w:szCs w:val="28"/>
        </w:rPr>
        <w:t>установленный критерий выполнен, то он оценивается в 1 балл;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C2">
        <w:rPr>
          <w:rFonts w:ascii="Times New Roman" w:hAnsi="Times New Roman" w:cs="Times New Roman"/>
          <w:sz w:val="28"/>
          <w:szCs w:val="28"/>
        </w:rPr>
        <w:t>установленный критерий не выполнен, то он оценивается в 0 баллов</w:t>
      </w:r>
      <w:r w:rsidRPr="007D4B91">
        <w:rPr>
          <w:rFonts w:ascii="Times New Roman" w:hAnsi="Times New Roman" w:cs="Times New Roman"/>
          <w:sz w:val="28"/>
          <w:szCs w:val="28"/>
        </w:rPr>
        <w:t>.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 xml:space="preserve">Отчет о проведенной самооценке в виде таблицы (по всем критериям) представляется исполнительными органами государственной власти Кабардино-Балкарской Республики в Министерство экономического развития Кабардино-Балкарской Республики до 15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D4B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4B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3BA1" w:rsidRPr="007D4B91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91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Кабардино-Балкарской Республики в течение 15 дней проверяет обоснованность и достоверность представленных отчетов и оформляет соответствующее заключение.</w:t>
      </w:r>
    </w:p>
    <w:p w:rsidR="00813BA1" w:rsidRPr="00D31769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</w:t>
      </w:r>
      <w:r w:rsidRPr="00D3176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31769">
        <w:rPr>
          <w:rFonts w:ascii="Times New Roman" w:hAnsi="Times New Roman" w:cs="Times New Roman"/>
          <w:sz w:val="28"/>
          <w:szCs w:val="28"/>
        </w:rPr>
        <w:t xml:space="preserve"> оценки результативности и эффективности деятельности исполнительных органов государственной власти 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Кабардино-Балкарской Республики принимается решение о финансировании </w:t>
      </w:r>
      <w:r w:rsidRPr="00D31769">
        <w:rPr>
          <w:rFonts w:ascii="Times New Roman" w:hAnsi="Times New Roman" w:cs="Times New Roman"/>
          <w:sz w:val="28"/>
          <w:szCs w:val="28"/>
        </w:rPr>
        <w:t>премиальных выплат за счет средств, предусмотренных в республиканской целевой программе «Развитие государственной гражданской службы Кабардино-Балкарской Республики (2012-2013 годы)», утвержденной постановлением Правительства Кабардино-Балкарской Республики от 22 декабря 2011 года № 410-ПП в случае, если исполнительным органом государственной власти Кабардино-Балкарской Республики достигнуты плановые</w:t>
      </w:r>
      <w:proofErr w:type="gramEnd"/>
      <w:r w:rsidRPr="00D31769">
        <w:rPr>
          <w:rFonts w:ascii="Times New Roman" w:hAnsi="Times New Roman" w:cs="Times New Roman"/>
          <w:sz w:val="28"/>
          <w:szCs w:val="28"/>
        </w:rPr>
        <w:t xml:space="preserve"> значения по пяти критериям.</w:t>
      </w:r>
    </w:p>
    <w:p w:rsidR="00813BA1" w:rsidRPr="00454328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8">
        <w:rPr>
          <w:rFonts w:ascii="Times New Roman" w:hAnsi="Times New Roman" w:cs="Times New Roman"/>
          <w:sz w:val="28"/>
          <w:szCs w:val="28"/>
        </w:rPr>
        <w:t>При достижении плановых значений по трем критериям и меньше решение о мерах дисциплинарного взыскания в отношении руководителей соответствующих исполнительных органов государственной власти Кабардино-Балкарской Республики принимает Глава Кабардино-Балкарской Республики.</w:t>
      </w:r>
    </w:p>
    <w:p w:rsidR="00813BA1" w:rsidRPr="00C51FD8" w:rsidRDefault="00813BA1" w:rsidP="00813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D8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недостоверной информации Министерство экономического развития Кабардино-Балкарской Республики выносит данный вопрос на заседание Правительства Кабардино-Балкарской Республики.</w:t>
      </w:r>
    </w:p>
    <w:p w:rsidR="00813BA1" w:rsidRDefault="00813BA1" w:rsidP="00813BA1">
      <w:pPr>
        <w:rPr>
          <w:rFonts w:ascii="Times New Roman" w:hAnsi="Times New Roman" w:cs="Times New Roman"/>
          <w:sz w:val="28"/>
          <w:szCs w:val="28"/>
        </w:rPr>
        <w:sectPr w:rsidR="00813BA1" w:rsidSect="006F75F3">
          <w:pgSz w:w="11906" w:h="16838"/>
          <w:pgMar w:top="1134" w:right="1134" w:bottom="1134" w:left="1531" w:header="720" w:footer="720" w:gutter="0"/>
          <w:pgNumType w:start="1"/>
          <w:cols w:space="720"/>
          <w:noEndnote/>
          <w:titlePg/>
          <w:docGrid w:linePitch="299"/>
        </w:sectPr>
      </w:pPr>
    </w:p>
    <w:p w:rsidR="00813BA1" w:rsidRPr="007E1D97" w:rsidRDefault="00813BA1" w:rsidP="0081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13BA1" w:rsidRPr="007E1D97" w:rsidRDefault="00813BA1" w:rsidP="0081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КБР</w:t>
      </w:r>
    </w:p>
    <w:p w:rsidR="00813BA1" w:rsidRPr="007E1D97" w:rsidRDefault="00813BA1" w:rsidP="0081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«О системе показателей и критериев оценки результативности</w:t>
      </w:r>
    </w:p>
    <w:p w:rsidR="00813BA1" w:rsidRPr="007E1D97" w:rsidRDefault="00813BA1" w:rsidP="0081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и эффективности деятельности исполнительных органов государственной власти Кабардино-Балкарской Республики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1D9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13BA1" w:rsidRPr="007E1D97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BA1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Проект постановления Правительства Кабардино-Балкарской Республики разработан в соответствии с Указом Президента Кабардино-Балкарской Республики от 4 мая 2006 года № 50-УП «О мероприятиях по проведению административной реформы в Кабардино-Балкарской Республике на 2006-2010 годы</w:t>
      </w:r>
      <w:r w:rsidRPr="00D568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3BA1" w:rsidRPr="007E1D97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разработан для оценки деятельности исполнительных органов государственной власти Кабардино-Балкарской Республики по результатам в целях усиления мотивации и ответственности в достижении поставленных целей и задач вышеуказанных исполнительных органов и качества оказываемых ими бюджетных услуг. </w:t>
      </w:r>
    </w:p>
    <w:p w:rsidR="00813BA1" w:rsidRPr="007E1D97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Количественные характеристики по предлагаемым показателям определены с учетом сложившейся динамики, имеющегося  потенциала органов исполнительной власти  по достижению указанных параметров и необходимости существенного улучшения ситуации в тех или иных направлениях деятельности  министерств и ведомств.</w:t>
      </w:r>
    </w:p>
    <w:p w:rsidR="00813BA1" w:rsidRPr="007E1D97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Разработанный проект постановления позволит в конце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1D97">
        <w:rPr>
          <w:rFonts w:ascii="Times New Roman" w:hAnsi="Times New Roman" w:cs="Times New Roman"/>
          <w:sz w:val="28"/>
          <w:szCs w:val="28"/>
        </w:rPr>
        <w:t xml:space="preserve"> года  оценить деятельность каждого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Кабардино-Балкарской Республики</w:t>
      </w:r>
      <w:r w:rsidRPr="007E1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BA1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 xml:space="preserve">В проекте постановления и прилагаемой методике расписан порядок 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Кабардино-Балкарской Республики </w:t>
      </w:r>
      <w:r w:rsidRPr="007E1D97">
        <w:rPr>
          <w:rFonts w:ascii="Times New Roman" w:hAnsi="Times New Roman" w:cs="Times New Roman"/>
          <w:sz w:val="28"/>
          <w:szCs w:val="28"/>
        </w:rPr>
        <w:t>информации о произве</w:t>
      </w:r>
      <w:r>
        <w:rPr>
          <w:rFonts w:ascii="Times New Roman" w:hAnsi="Times New Roman" w:cs="Times New Roman"/>
          <w:sz w:val="28"/>
          <w:szCs w:val="28"/>
        </w:rPr>
        <w:t>денной оценке результативности.</w:t>
      </w:r>
    </w:p>
    <w:p w:rsidR="00813BA1" w:rsidRPr="00830A2F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указанной методикой каждому исполнительному органу государственной власти Кабардино-Балкарской Республики определено по 5 показателей </w:t>
      </w:r>
      <w:r w:rsidRPr="00830A2F">
        <w:rPr>
          <w:rFonts w:ascii="Times New Roman" w:hAnsi="Times New Roman" w:cs="Times New Roman"/>
          <w:sz w:val="28"/>
          <w:szCs w:val="28"/>
        </w:rPr>
        <w:t>результативности 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которых</w:t>
      </w:r>
      <w:r w:rsidRPr="00830A2F">
        <w:rPr>
          <w:rFonts w:ascii="Times New Roman" w:hAnsi="Times New Roman" w:cs="Times New Roman"/>
          <w:sz w:val="28"/>
          <w:szCs w:val="28"/>
        </w:rPr>
        <w:t xml:space="preserve"> Правительством Кабардино-Балкарской Республики принимается решение о финансировании премиальных выплат за счет средств, предусмотренных в республиканской целевой программе «Развитие государственной гражданской службы Кабардино-Балкарской Республики (2012-2013 годы)», утвержденной постановлением Правительства Кабардино-Балкарской Республики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A2F">
        <w:rPr>
          <w:rFonts w:ascii="Times New Roman" w:hAnsi="Times New Roman" w:cs="Times New Roman"/>
          <w:sz w:val="28"/>
          <w:szCs w:val="28"/>
        </w:rPr>
        <w:t>22 декабря 2011 года № 410-ПП.</w:t>
      </w:r>
      <w:proofErr w:type="gramEnd"/>
    </w:p>
    <w:p w:rsidR="00813BA1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2F">
        <w:rPr>
          <w:rFonts w:ascii="Times New Roman" w:hAnsi="Times New Roman" w:cs="Times New Roman"/>
          <w:sz w:val="28"/>
          <w:szCs w:val="28"/>
        </w:rPr>
        <w:t>При достижении плановых значений по трем критериям и меньше решение о мерах дисциплинарного взыскания в отношении руководителей соответствующих исполнительных органов государственной власти Кабардино-Балкарской Республики принимает Глава Кабардино-Балкарской Республики.</w:t>
      </w:r>
    </w:p>
    <w:p w:rsidR="00813BA1" w:rsidRPr="007E1D97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BB">
        <w:rPr>
          <w:rFonts w:ascii="Times New Roman" w:hAnsi="Times New Roman" w:cs="Times New Roman"/>
          <w:sz w:val="28"/>
          <w:szCs w:val="28"/>
        </w:rPr>
        <w:t>Данный проект размещен на официальном сайте Министерства экономического  развития  Кабардино-Балкарской  Республики.</w:t>
      </w:r>
    </w:p>
    <w:p w:rsidR="00813BA1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13BA1" w:rsidSect="007E1D97">
          <w:pgSz w:w="11906" w:h="16838"/>
          <w:pgMar w:top="1134" w:right="1134" w:bottom="1134" w:left="1531" w:header="720" w:footer="720" w:gutter="0"/>
          <w:pgNumType w:start="1"/>
          <w:cols w:space="720"/>
          <w:noEndnote/>
          <w:titlePg/>
          <w:docGrid w:linePitch="299"/>
        </w:sectPr>
      </w:pPr>
    </w:p>
    <w:p w:rsidR="00813BA1" w:rsidRPr="007E1D97" w:rsidRDefault="00813BA1" w:rsidP="0081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813BA1" w:rsidRPr="007E1D97" w:rsidRDefault="00813BA1" w:rsidP="0081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Кабардино-Балкарской Республики «О системе показателей и критериев оценки результативности</w:t>
      </w:r>
    </w:p>
    <w:p w:rsidR="00813BA1" w:rsidRPr="007E1D97" w:rsidRDefault="00813BA1" w:rsidP="0081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и эффективности деятельности исполнительных органов государственной власти Кабардино-Балкарской Республики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1D9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13BA1" w:rsidRPr="007E1D97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BA1" w:rsidRPr="007D4B91" w:rsidRDefault="00813BA1" w:rsidP="0081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7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Кабардино-Балкарской Республики «О системе показателей и критериев оценки результативности и эффективности деятельности исполнительных органов государственной власти Кабардино-Балкарской Республики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1D97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995F5E">
        <w:rPr>
          <w:rFonts w:ascii="Times New Roman" w:hAnsi="Times New Roman" w:cs="Times New Roman"/>
          <w:sz w:val="28"/>
          <w:szCs w:val="28"/>
        </w:rPr>
        <w:t>не потребует расходов из республиканского бюджета Кабардино-Балкарской Республики.</w:t>
      </w:r>
    </w:p>
    <w:p w:rsidR="00643207" w:rsidRPr="007D4B91" w:rsidRDefault="00643207" w:rsidP="007C3CC6">
      <w:pPr>
        <w:pStyle w:val="aa"/>
        <w:spacing w:line="240" w:lineRule="auto"/>
        <w:ind w:right="62"/>
        <w:rPr>
          <w:szCs w:val="28"/>
        </w:rPr>
      </w:pPr>
    </w:p>
    <w:sectPr w:rsidR="00643207" w:rsidRPr="007D4B91" w:rsidSect="007E1D97">
      <w:pgSz w:w="11906" w:h="16838"/>
      <w:pgMar w:top="1134" w:right="1134" w:bottom="1134" w:left="153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E9" w:rsidRDefault="00F15DE9" w:rsidP="006F75F3">
      <w:pPr>
        <w:spacing w:after="0" w:line="240" w:lineRule="auto"/>
      </w:pPr>
      <w:r>
        <w:separator/>
      </w:r>
    </w:p>
  </w:endnote>
  <w:endnote w:type="continuationSeparator" w:id="0">
    <w:p w:rsidR="00F15DE9" w:rsidRDefault="00F15DE9" w:rsidP="006F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E9" w:rsidRDefault="00F15DE9" w:rsidP="006F75F3">
      <w:pPr>
        <w:spacing w:after="0" w:line="240" w:lineRule="auto"/>
      </w:pPr>
      <w:r>
        <w:separator/>
      </w:r>
    </w:p>
  </w:footnote>
  <w:footnote w:type="continuationSeparator" w:id="0">
    <w:p w:rsidR="00F15DE9" w:rsidRDefault="00F15DE9" w:rsidP="006F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32451"/>
      <w:docPartObj>
        <w:docPartGallery w:val="Page Numbers (Top of Page)"/>
        <w:docPartUnique/>
      </w:docPartObj>
    </w:sdtPr>
    <w:sdtEndPr/>
    <w:sdtContent>
      <w:p w:rsidR="005C06FE" w:rsidRDefault="005C06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DC">
          <w:rPr>
            <w:noProof/>
          </w:rPr>
          <w:t>2</w:t>
        </w:r>
        <w:r>
          <w:fldChar w:fldCharType="end"/>
        </w:r>
      </w:p>
    </w:sdtContent>
  </w:sdt>
  <w:p w:rsidR="005C06FE" w:rsidRDefault="005C06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762910"/>
      <w:docPartObj>
        <w:docPartGallery w:val="Page Numbers (Top of Page)"/>
        <w:docPartUnique/>
      </w:docPartObj>
    </w:sdtPr>
    <w:sdtEndPr/>
    <w:sdtContent>
      <w:p w:rsidR="004C6E0A" w:rsidRDefault="004C6E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DC">
          <w:rPr>
            <w:noProof/>
          </w:rPr>
          <w:t>2</w:t>
        </w:r>
        <w:r>
          <w:fldChar w:fldCharType="end"/>
        </w:r>
      </w:p>
    </w:sdtContent>
  </w:sdt>
  <w:p w:rsidR="004C6E0A" w:rsidRDefault="004C6E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B"/>
    <w:rsid w:val="0000137C"/>
    <w:rsid w:val="00004FFA"/>
    <w:rsid w:val="00005F4F"/>
    <w:rsid w:val="00010D01"/>
    <w:rsid w:val="00013277"/>
    <w:rsid w:val="00013A67"/>
    <w:rsid w:val="00014223"/>
    <w:rsid w:val="00015B79"/>
    <w:rsid w:val="00017306"/>
    <w:rsid w:val="000232FC"/>
    <w:rsid w:val="000245A1"/>
    <w:rsid w:val="0003129A"/>
    <w:rsid w:val="00032788"/>
    <w:rsid w:val="00032E9F"/>
    <w:rsid w:val="000335EE"/>
    <w:rsid w:val="00035450"/>
    <w:rsid w:val="00037120"/>
    <w:rsid w:val="00040A54"/>
    <w:rsid w:val="0004169E"/>
    <w:rsid w:val="0004281F"/>
    <w:rsid w:val="00042A3F"/>
    <w:rsid w:val="00042D78"/>
    <w:rsid w:val="00043C41"/>
    <w:rsid w:val="00043E5C"/>
    <w:rsid w:val="000455D8"/>
    <w:rsid w:val="00046E27"/>
    <w:rsid w:val="00046F61"/>
    <w:rsid w:val="00050364"/>
    <w:rsid w:val="00050D7C"/>
    <w:rsid w:val="00051795"/>
    <w:rsid w:val="000543AC"/>
    <w:rsid w:val="00056EC6"/>
    <w:rsid w:val="00060896"/>
    <w:rsid w:val="000641D7"/>
    <w:rsid w:val="000647F4"/>
    <w:rsid w:val="00064C4D"/>
    <w:rsid w:val="00064D42"/>
    <w:rsid w:val="00064E36"/>
    <w:rsid w:val="00064E68"/>
    <w:rsid w:val="00065E1C"/>
    <w:rsid w:val="00070A38"/>
    <w:rsid w:val="00070A9A"/>
    <w:rsid w:val="00072E3A"/>
    <w:rsid w:val="00073029"/>
    <w:rsid w:val="000744D6"/>
    <w:rsid w:val="000771E5"/>
    <w:rsid w:val="000804C3"/>
    <w:rsid w:val="0008244A"/>
    <w:rsid w:val="000937F0"/>
    <w:rsid w:val="00094634"/>
    <w:rsid w:val="00094884"/>
    <w:rsid w:val="00096D60"/>
    <w:rsid w:val="00097962"/>
    <w:rsid w:val="00097BDB"/>
    <w:rsid w:val="000A1BD7"/>
    <w:rsid w:val="000A2607"/>
    <w:rsid w:val="000A2C47"/>
    <w:rsid w:val="000A6591"/>
    <w:rsid w:val="000A6967"/>
    <w:rsid w:val="000A7BF4"/>
    <w:rsid w:val="000B2553"/>
    <w:rsid w:val="000B4FB6"/>
    <w:rsid w:val="000B5478"/>
    <w:rsid w:val="000B5D33"/>
    <w:rsid w:val="000B63CF"/>
    <w:rsid w:val="000B677D"/>
    <w:rsid w:val="000C1895"/>
    <w:rsid w:val="000C5547"/>
    <w:rsid w:val="000C6631"/>
    <w:rsid w:val="000C7832"/>
    <w:rsid w:val="000C7CF6"/>
    <w:rsid w:val="000D0A85"/>
    <w:rsid w:val="000D1648"/>
    <w:rsid w:val="000E0002"/>
    <w:rsid w:val="000E0B2D"/>
    <w:rsid w:val="000E23E2"/>
    <w:rsid w:val="000E272B"/>
    <w:rsid w:val="000E32EC"/>
    <w:rsid w:val="000E55F5"/>
    <w:rsid w:val="000E56F4"/>
    <w:rsid w:val="000E5C2B"/>
    <w:rsid w:val="000E6372"/>
    <w:rsid w:val="000F018B"/>
    <w:rsid w:val="000F3466"/>
    <w:rsid w:val="000F41F5"/>
    <w:rsid w:val="000F4829"/>
    <w:rsid w:val="000F57AD"/>
    <w:rsid w:val="000F65B2"/>
    <w:rsid w:val="000F72C8"/>
    <w:rsid w:val="001024C9"/>
    <w:rsid w:val="001024E9"/>
    <w:rsid w:val="00102B13"/>
    <w:rsid w:val="00103F83"/>
    <w:rsid w:val="001055B3"/>
    <w:rsid w:val="0011714E"/>
    <w:rsid w:val="0011785B"/>
    <w:rsid w:val="001222EF"/>
    <w:rsid w:val="00122480"/>
    <w:rsid w:val="0012267B"/>
    <w:rsid w:val="00123A72"/>
    <w:rsid w:val="001260E8"/>
    <w:rsid w:val="0012661B"/>
    <w:rsid w:val="00130A85"/>
    <w:rsid w:val="001315EA"/>
    <w:rsid w:val="00131B75"/>
    <w:rsid w:val="00131BE0"/>
    <w:rsid w:val="001336D6"/>
    <w:rsid w:val="001339A4"/>
    <w:rsid w:val="0013473E"/>
    <w:rsid w:val="00135CAB"/>
    <w:rsid w:val="00136F66"/>
    <w:rsid w:val="00137350"/>
    <w:rsid w:val="00137C79"/>
    <w:rsid w:val="00140C9C"/>
    <w:rsid w:val="001431A7"/>
    <w:rsid w:val="00144406"/>
    <w:rsid w:val="0015101D"/>
    <w:rsid w:val="00151179"/>
    <w:rsid w:val="001524D7"/>
    <w:rsid w:val="00154130"/>
    <w:rsid w:val="00156B86"/>
    <w:rsid w:val="0015706B"/>
    <w:rsid w:val="00157495"/>
    <w:rsid w:val="00160272"/>
    <w:rsid w:val="00161B6F"/>
    <w:rsid w:val="00163009"/>
    <w:rsid w:val="00164111"/>
    <w:rsid w:val="001655C1"/>
    <w:rsid w:val="00172C23"/>
    <w:rsid w:val="00174B29"/>
    <w:rsid w:val="00175539"/>
    <w:rsid w:val="001765DE"/>
    <w:rsid w:val="00176A19"/>
    <w:rsid w:val="00182A97"/>
    <w:rsid w:val="00184004"/>
    <w:rsid w:val="00185563"/>
    <w:rsid w:val="00186288"/>
    <w:rsid w:val="00187646"/>
    <w:rsid w:val="00187B74"/>
    <w:rsid w:val="001914B2"/>
    <w:rsid w:val="00193F82"/>
    <w:rsid w:val="0019478D"/>
    <w:rsid w:val="001950B2"/>
    <w:rsid w:val="001959E5"/>
    <w:rsid w:val="00196E2E"/>
    <w:rsid w:val="00197BDC"/>
    <w:rsid w:val="00197FAD"/>
    <w:rsid w:val="001A0030"/>
    <w:rsid w:val="001A2D4F"/>
    <w:rsid w:val="001A3DDB"/>
    <w:rsid w:val="001B024B"/>
    <w:rsid w:val="001B11A1"/>
    <w:rsid w:val="001B44E0"/>
    <w:rsid w:val="001B4DBB"/>
    <w:rsid w:val="001B540A"/>
    <w:rsid w:val="001B6AA2"/>
    <w:rsid w:val="001C1370"/>
    <w:rsid w:val="001C3D33"/>
    <w:rsid w:val="001C41D2"/>
    <w:rsid w:val="001C6B62"/>
    <w:rsid w:val="001C7543"/>
    <w:rsid w:val="001C77D4"/>
    <w:rsid w:val="001D03A5"/>
    <w:rsid w:val="001D1162"/>
    <w:rsid w:val="001D14A8"/>
    <w:rsid w:val="001D6165"/>
    <w:rsid w:val="001E0E39"/>
    <w:rsid w:val="001E10D4"/>
    <w:rsid w:val="001E319C"/>
    <w:rsid w:val="001E330F"/>
    <w:rsid w:val="001E4398"/>
    <w:rsid w:val="001E60EC"/>
    <w:rsid w:val="001F0C37"/>
    <w:rsid w:val="001F1CC4"/>
    <w:rsid w:val="001F20AE"/>
    <w:rsid w:val="001F3374"/>
    <w:rsid w:val="001F414B"/>
    <w:rsid w:val="001F69ED"/>
    <w:rsid w:val="001F6C35"/>
    <w:rsid w:val="001F7A87"/>
    <w:rsid w:val="00200FBA"/>
    <w:rsid w:val="002027AB"/>
    <w:rsid w:val="00202CE1"/>
    <w:rsid w:val="00205DBB"/>
    <w:rsid w:val="00210C0D"/>
    <w:rsid w:val="002139B1"/>
    <w:rsid w:val="0021501F"/>
    <w:rsid w:val="00222AF7"/>
    <w:rsid w:val="0022426F"/>
    <w:rsid w:val="002245AC"/>
    <w:rsid w:val="002255AE"/>
    <w:rsid w:val="002256D4"/>
    <w:rsid w:val="002278AB"/>
    <w:rsid w:val="00230308"/>
    <w:rsid w:val="00232435"/>
    <w:rsid w:val="0023277B"/>
    <w:rsid w:val="00233C82"/>
    <w:rsid w:val="002349DC"/>
    <w:rsid w:val="002360DF"/>
    <w:rsid w:val="00236B42"/>
    <w:rsid w:val="002372F0"/>
    <w:rsid w:val="00240F63"/>
    <w:rsid w:val="00241792"/>
    <w:rsid w:val="00242A5C"/>
    <w:rsid w:val="00243919"/>
    <w:rsid w:val="002459DF"/>
    <w:rsid w:val="002502E4"/>
    <w:rsid w:val="00250A97"/>
    <w:rsid w:val="002519E8"/>
    <w:rsid w:val="002529ED"/>
    <w:rsid w:val="00253920"/>
    <w:rsid w:val="0025634D"/>
    <w:rsid w:val="00256489"/>
    <w:rsid w:val="00256803"/>
    <w:rsid w:val="00262263"/>
    <w:rsid w:val="0026230F"/>
    <w:rsid w:val="002624A5"/>
    <w:rsid w:val="0026308E"/>
    <w:rsid w:val="002636B8"/>
    <w:rsid w:val="00264AF7"/>
    <w:rsid w:val="00267E47"/>
    <w:rsid w:val="002710A5"/>
    <w:rsid w:val="00272778"/>
    <w:rsid w:val="00273776"/>
    <w:rsid w:val="00274177"/>
    <w:rsid w:val="002746C0"/>
    <w:rsid w:val="00274C69"/>
    <w:rsid w:val="002766C8"/>
    <w:rsid w:val="0027729D"/>
    <w:rsid w:val="00280369"/>
    <w:rsid w:val="0028106A"/>
    <w:rsid w:val="00281BFB"/>
    <w:rsid w:val="002835E0"/>
    <w:rsid w:val="0028379A"/>
    <w:rsid w:val="00285028"/>
    <w:rsid w:val="00286EF4"/>
    <w:rsid w:val="00287575"/>
    <w:rsid w:val="0028771C"/>
    <w:rsid w:val="0029047B"/>
    <w:rsid w:val="002904CB"/>
    <w:rsid w:val="00291B12"/>
    <w:rsid w:val="00293169"/>
    <w:rsid w:val="0029543B"/>
    <w:rsid w:val="00296F4A"/>
    <w:rsid w:val="00297F6A"/>
    <w:rsid w:val="002A4315"/>
    <w:rsid w:val="002A4F87"/>
    <w:rsid w:val="002A5BFC"/>
    <w:rsid w:val="002B20E1"/>
    <w:rsid w:val="002B301F"/>
    <w:rsid w:val="002B4609"/>
    <w:rsid w:val="002B4827"/>
    <w:rsid w:val="002C050D"/>
    <w:rsid w:val="002C0AC9"/>
    <w:rsid w:val="002C1E82"/>
    <w:rsid w:val="002C30BF"/>
    <w:rsid w:val="002C33D4"/>
    <w:rsid w:val="002C6F12"/>
    <w:rsid w:val="002D1CC3"/>
    <w:rsid w:val="002D2110"/>
    <w:rsid w:val="002D297C"/>
    <w:rsid w:val="002D30EE"/>
    <w:rsid w:val="002D3C48"/>
    <w:rsid w:val="002D4143"/>
    <w:rsid w:val="002D45CF"/>
    <w:rsid w:val="002D4C80"/>
    <w:rsid w:val="002E32A7"/>
    <w:rsid w:val="002E37DB"/>
    <w:rsid w:val="002E49AE"/>
    <w:rsid w:val="002E5455"/>
    <w:rsid w:val="002E7390"/>
    <w:rsid w:val="002E7462"/>
    <w:rsid w:val="002E7AA7"/>
    <w:rsid w:val="002F18B3"/>
    <w:rsid w:val="002F2338"/>
    <w:rsid w:val="002F3AE1"/>
    <w:rsid w:val="002F3E1D"/>
    <w:rsid w:val="002F437A"/>
    <w:rsid w:val="00301672"/>
    <w:rsid w:val="003019AD"/>
    <w:rsid w:val="00302DBA"/>
    <w:rsid w:val="0030591A"/>
    <w:rsid w:val="00310E2C"/>
    <w:rsid w:val="00311574"/>
    <w:rsid w:val="00314322"/>
    <w:rsid w:val="00315350"/>
    <w:rsid w:val="0032098E"/>
    <w:rsid w:val="00320DC3"/>
    <w:rsid w:val="00320E1E"/>
    <w:rsid w:val="00321C12"/>
    <w:rsid w:val="00321FDD"/>
    <w:rsid w:val="0032254A"/>
    <w:rsid w:val="00322C3B"/>
    <w:rsid w:val="00323193"/>
    <w:rsid w:val="00326E10"/>
    <w:rsid w:val="00327844"/>
    <w:rsid w:val="003279C5"/>
    <w:rsid w:val="00330458"/>
    <w:rsid w:val="00331674"/>
    <w:rsid w:val="00332A52"/>
    <w:rsid w:val="00332B1B"/>
    <w:rsid w:val="00334543"/>
    <w:rsid w:val="003376D3"/>
    <w:rsid w:val="00337B25"/>
    <w:rsid w:val="00337B46"/>
    <w:rsid w:val="00341B91"/>
    <w:rsid w:val="003443F8"/>
    <w:rsid w:val="003447B9"/>
    <w:rsid w:val="00344CDD"/>
    <w:rsid w:val="00347A0B"/>
    <w:rsid w:val="00350AC4"/>
    <w:rsid w:val="00351CE8"/>
    <w:rsid w:val="00352DF3"/>
    <w:rsid w:val="003531CB"/>
    <w:rsid w:val="003545D6"/>
    <w:rsid w:val="003550B3"/>
    <w:rsid w:val="003563AB"/>
    <w:rsid w:val="00356A3E"/>
    <w:rsid w:val="0035739E"/>
    <w:rsid w:val="0035787A"/>
    <w:rsid w:val="0036199D"/>
    <w:rsid w:val="00361F61"/>
    <w:rsid w:val="003642AC"/>
    <w:rsid w:val="00366387"/>
    <w:rsid w:val="00370D55"/>
    <w:rsid w:val="003743B7"/>
    <w:rsid w:val="00375B36"/>
    <w:rsid w:val="003762FF"/>
    <w:rsid w:val="0037754B"/>
    <w:rsid w:val="00380283"/>
    <w:rsid w:val="00381BEF"/>
    <w:rsid w:val="00382D58"/>
    <w:rsid w:val="00385BCA"/>
    <w:rsid w:val="00386265"/>
    <w:rsid w:val="003868AA"/>
    <w:rsid w:val="0039379D"/>
    <w:rsid w:val="00394E7A"/>
    <w:rsid w:val="00396052"/>
    <w:rsid w:val="00396B21"/>
    <w:rsid w:val="00397D88"/>
    <w:rsid w:val="003A405F"/>
    <w:rsid w:val="003A59A2"/>
    <w:rsid w:val="003A5C2B"/>
    <w:rsid w:val="003A6CF3"/>
    <w:rsid w:val="003B10EA"/>
    <w:rsid w:val="003B185C"/>
    <w:rsid w:val="003B348F"/>
    <w:rsid w:val="003B75BF"/>
    <w:rsid w:val="003C2DCE"/>
    <w:rsid w:val="003C339C"/>
    <w:rsid w:val="003C3D56"/>
    <w:rsid w:val="003C440A"/>
    <w:rsid w:val="003C6EEB"/>
    <w:rsid w:val="003C7C8A"/>
    <w:rsid w:val="003D21E1"/>
    <w:rsid w:val="003D60AB"/>
    <w:rsid w:val="003D6D00"/>
    <w:rsid w:val="003D7D5C"/>
    <w:rsid w:val="003E33DE"/>
    <w:rsid w:val="003E38C7"/>
    <w:rsid w:val="003E42B5"/>
    <w:rsid w:val="003E4AF7"/>
    <w:rsid w:val="003E5105"/>
    <w:rsid w:val="003E5412"/>
    <w:rsid w:val="003F055C"/>
    <w:rsid w:val="003F05D8"/>
    <w:rsid w:val="003F4692"/>
    <w:rsid w:val="0040008D"/>
    <w:rsid w:val="0040039D"/>
    <w:rsid w:val="00402DF5"/>
    <w:rsid w:val="00407D0C"/>
    <w:rsid w:val="00411554"/>
    <w:rsid w:val="00411652"/>
    <w:rsid w:val="004117AB"/>
    <w:rsid w:val="00411AD3"/>
    <w:rsid w:val="00412196"/>
    <w:rsid w:val="004134D9"/>
    <w:rsid w:val="00416DD3"/>
    <w:rsid w:val="00417BEA"/>
    <w:rsid w:val="0042064A"/>
    <w:rsid w:val="00423D6C"/>
    <w:rsid w:val="0043071C"/>
    <w:rsid w:val="0043125D"/>
    <w:rsid w:val="00434755"/>
    <w:rsid w:val="00435F65"/>
    <w:rsid w:val="0043777B"/>
    <w:rsid w:val="00441BE2"/>
    <w:rsid w:val="004434A9"/>
    <w:rsid w:val="0044485E"/>
    <w:rsid w:val="004465D7"/>
    <w:rsid w:val="00447225"/>
    <w:rsid w:val="00447B28"/>
    <w:rsid w:val="00447B4B"/>
    <w:rsid w:val="00451B53"/>
    <w:rsid w:val="00452158"/>
    <w:rsid w:val="00452702"/>
    <w:rsid w:val="00452D46"/>
    <w:rsid w:val="00454328"/>
    <w:rsid w:val="0045681A"/>
    <w:rsid w:val="00456EA3"/>
    <w:rsid w:val="00457CCD"/>
    <w:rsid w:val="0046320C"/>
    <w:rsid w:val="00463BAC"/>
    <w:rsid w:val="00466F04"/>
    <w:rsid w:val="00471D56"/>
    <w:rsid w:val="004720FC"/>
    <w:rsid w:val="00473B57"/>
    <w:rsid w:val="0047480B"/>
    <w:rsid w:val="00481500"/>
    <w:rsid w:val="00482077"/>
    <w:rsid w:val="00482F80"/>
    <w:rsid w:val="00483050"/>
    <w:rsid w:val="0049015F"/>
    <w:rsid w:val="00490459"/>
    <w:rsid w:val="00491BBC"/>
    <w:rsid w:val="00496E94"/>
    <w:rsid w:val="004A0405"/>
    <w:rsid w:val="004A375E"/>
    <w:rsid w:val="004A3EB7"/>
    <w:rsid w:val="004A5C41"/>
    <w:rsid w:val="004B0842"/>
    <w:rsid w:val="004B19FF"/>
    <w:rsid w:val="004B1E1C"/>
    <w:rsid w:val="004B6E04"/>
    <w:rsid w:val="004B7B50"/>
    <w:rsid w:val="004C163F"/>
    <w:rsid w:val="004C2A20"/>
    <w:rsid w:val="004C4C71"/>
    <w:rsid w:val="004C512E"/>
    <w:rsid w:val="004C582A"/>
    <w:rsid w:val="004C5DD1"/>
    <w:rsid w:val="004C642E"/>
    <w:rsid w:val="004C6E0A"/>
    <w:rsid w:val="004C7458"/>
    <w:rsid w:val="004D21CC"/>
    <w:rsid w:val="004D26B1"/>
    <w:rsid w:val="004D50F7"/>
    <w:rsid w:val="004D515E"/>
    <w:rsid w:val="004D652A"/>
    <w:rsid w:val="004D683B"/>
    <w:rsid w:val="004E2936"/>
    <w:rsid w:val="004E3F1A"/>
    <w:rsid w:val="004E6248"/>
    <w:rsid w:val="004E7FA6"/>
    <w:rsid w:val="004F2772"/>
    <w:rsid w:val="004F2FE8"/>
    <w:rsid w:val="004F3A33"/>
    <w:rsid w:val="004F5E13"/>
    <w:rsid w:val="004F615D"/>
    <w:rsid w:val="004F7745"/>
    <w:rsid w:val="005028E1"/>
    <w:rsid w:val="00502B14"/>
    <w:rsid w:val="00503DCF"/>
    <w:rsid w:val="00504ACB"/>
    <w:rsid w:val="005059AE"/>
    <w:rsid w:val="005064FC"/>
    <w:rsid w:val="00510D1D"/>
    <w:rsid w:val="00512238"/>
    <w:rsid w:val="00513453"/>
    <w:rsid w:val="005136B2"/>
    <w:rsid w:val="00514258"/>
    <w:rsid w:val="005169C1"/>
    <w:rsid w:val="0052037D"/>
    <w:rsid w:val="00521333"/>
    <w:rsid w:val="00524D17"/>
    <w:rsid w:val="00526D76"/>
    <w:rsid w:val="00527BE4"/>
    <w:rsid w:val="005310AC"/>
    <w:rsid w:val="005324B9"/>
    <w:rsid w:val="00532A1C"/>
    <w:rsid w:val="00533091"/>
    <w:rsid w:val="00533C36"/>
    <w:rsid w:val="00534D44"/>
    <w:rsid w:val="00536816"/>
    <w:rsid w:val="00537BC4"/>
    <w:rsid w:val="00542075"/>
    <w:rsid w:val="00544715"/>
    <w:rsid w:val="005472E5"/>
    <w:rsid w:val="0054761E"/>
    <w:rsid w:val="00550603"/>
    <w:rsid w:val="00552FC4"/>
    <w:rsid w:val="00554AFA"/>
    <w:rsid w:val="00555D1D"/>
    <w:rsid w:val="00556527"/>
    <w:rsid w:val="00557084"/>
    <w:rsid w:val="005601F7"/>
    <w:rsid w:val="00561DA6"/>
    <w:rsid w:val="00562E21"/>
    <w:rsid w:val="00563759"/>
    <w:rsid w:val="00564AB3"/>
    <w:rsid w:val="0056666A"/>
    <w:rsid w:val="00567E0D"/>
    <w:rsid w:val="005705CE"/>
    <w:rsid w:val="00571065"/>
    <w:rsid w:val="00571F8A"/>
    <w:rsid w:val="00580595"/>
    <w:rsid w:val="005808B8"/>
    <w:rsid w:val="00580C32"/>
    <w:rsid w:val="005817D0"/>
    <w:rsid w:val="005824CA"/>
    <w:rsid w:val="0058296A"/>
    <w:rsid w:val="0058332A"/>
    <w:rsid w:val="00587394"/>
    <w:rsid w:val="00594CFA"/>
    <w:rsid w:val="0059603C"/>
    <w:rsid w:val="00597F26"/>
    <w:rsid w:val="005A1591"/>
    <w:rsid w:val="005A1CAD"/>
    <w:rsid w:val="005A2DA4"/>
    <w:rsid w:val="005A46DB"/>
    <w:rsid w:val="005A493C"/>
    <w:rsid w:val="005A549D"/>
    <w:rsid w:val="005A77F6"/>
    <w:rsid w:val="005B24FF"/>
    <w:rsid w:val="005B3633"/>
    <w:rsid w:val="005B447F"/>
    <w:rsid w:val="005B59FA"/>
    <w:rsid w:val="005C013D"/>
    <w:rsid w:val="005C06FE"/>
    <w:rsid w:val="005C0B0F"/>
    <w:rsid w:val="005C3758"/>
    <w:rsid w:val="005C3F49"/>
    <w:rsid w:val="005C51B5"/>
    <w:rsid w:val="005C66F8"/>
    <w:rsid w:val="005C6F46"/>
    <w:rsid w:val="005D106C"/>
    <w:rsid w:val="005D15BC"/>
    <w:rsid w:val="005D1B86"/>
    <w:rsid w:val="005D3C66"/>
    <w:rsid w:val="005D4359"/>
    <w:rsid w:val="005D5AB2"/>
    <w:rsid w:val="005D5F66"/>
    <w:rsid w:val="005D6D79"/>
    <w:rsid w:val="005E09CE"/>
    <w:rsid w:val="005E1814"/>
    <w:rsid w:val="005E59E1"/>
    <w:rsid w:val="005E6CFE"/>
    <w:rsid w:val="005E740E"/>
    <w:rsid w:val="005F30BF"/>
    <w:rsid w:val="005F5138"/>
    <w:rsid w:val="005F6E9A"/>
    <w:rsid w:val="005F7668"/>
    <w:rsid w:val="005F7A73"/>
    <w:rsid w:val="0060146A"/>
    <w:rsid w:val="00601962"/>
    <w:rsid w:val="0060316A"/>
    <w:rsid w:val="00605581"/>
    <w:rsid w:val="0060674A"/>
    <w:rsid w:val="006069AD"/>
    <w:rsid w:val="00614C10"/>
    <w:rsid w:val="006158CE"/>
    <w:rsid w:val="00617574"/>
    <w:rsid w:val="006177FE"/>
    <w:rsid w:val="006211F7"/>
    <w:rsid w:val="0062140C"/>
    <w:rsid w:val="006224AF"/>
    <w:rsid w:val="00625B48"/>
    <w:rsid w:val="00626A09"/>
    <w:rsid w:val="006353C9"/>
    <w:rsid w:val="0063736C"/>
    <w:rsid w:val="00643207"/>
    <w:rsid w:val="0064388F"/>
    <w:rsid w:val="006450E5"/>
    <w:rsid w:val="006451D3"/>
    <w:rsid w:val="0064717E"/>
    <w:rsid w:val="00647391"/>
    <w:rsid w:val="006501A8"/>
    <w:rsid w:val="00652AA0"/>
    <w:rsid w:val="00652DC9"/>
    <w:rsid w:val="00653189"/>
    <w:rsid w:val="00653478"/>
    <w:rsid w:val="00654DDE"/>
    <w:rsid w:val="00654FF4"/>
    <w:rsid w:val="00655969"/>
    <w:rsid w:val="00657268"/>
    <w:rsid w:val="006576A3"/>
    <w:rsid w:val="006603C1"/>
    <w:rsid w:val="006626F6"/>
    <w:rsid w:val="0066272F"/>
    <w:rsid w:val="00664E9B"/>
    <w:rsid w:val="00666276"/>
    <w:rsid w:val="006756E6"/>
    <w:rsid w:val="006776EB"/>
    <w:rsid w:val="00677C1B"/>
    <w:rsid w:val="0068074E"/>
    <w:rsid w:val="00680998"/>
    <w:rsid w:val="00680A9E"/>
    <w:rsid w:val="00682352"/>
    <w:rsid w:val="006846EB"/>
    <w:rsid w:val="00684ED8"/>
    <w:rsid w:val="006857B0"/>
    <w:rsid w:val="00687F35"/>
    <w:rsid w:val="00690CAF"/>
    <w:rsid w:val="00691468"/>
    <w:rsid w:val="006976E1"/>
    <w:rsid w:val="006A0D06"/>
    <w:rsid w:val="006A1F06"/>
    <w:rsid w:val="006A2FB9"/>
    <w:rsid w:val="006A529E"/>
    <w:rsid w:val="006B0718"/>
    <w:rsid w:val="006B121E"/>
    <w:rsid w:val="006B1F24"/>
    <w:rsid w:val="006B4421"/>
    <w:rsid w:val="006B6563"/>
    <w:rsid w:val="006B68F8"/>
    <w:rsid w:val="006B7CB1"/>
    <w:rsid w:val="006C0628"/>
    <w:rsid w:val="006C2047"/>
    <w:rsid w:val="006C2CC6"/>
    <w:rsid w:val="006C415D"/>
    <w:rsid w:val="006C6BFA"/>
    <w:rsid w:val="006C7752"/>
    <w:rsid w:val="006D1C83"/>
    <w:rsid w:val="006D438A"/>
    <w:rsid w:val="006D48B0"/>
    <w:rsid w:val="006D4B32"/>
    <w:rsid w:val="006D5845"/>
    <w:rsid w:val="006D74A8"/>
    <w:rsid w:val="006E1077"/>
    <w:rsid w:val="006E3560"/>
    <w:rsid w:val="006E4356"/>
    <w:rsid w:val="006E43B8"/>
    <w:rsid w:val="006E562A"/>
    <w:rsid w:val="006F0248"/>
    <w:rsid w:val="006F13B1"/>
    <w:rsid w:val="006F2F09"/>
    <w:rsid w:val="006F5EF3"/>
    <w:rsid w:val="006F6549"/>
    <w:rsid w:val="006F6F44"/>
    <w:rsid w:val="006F75F3"/>
    <w:rsid w:val="007003A4"/>
    <w:rsid w:val="00706B2F"/>
    <w:rsid w:val="00706C71"/>
    <w:rsid w:val="00707819"/>
    <w:rsid w:val="007107BB"/>
    <w:rsid w:val="00710E06"/>
    <w:rsid w:val="00713ABE"/>
    <w:rsid w:val="00714FF7"/>
    <w:rsid w:val="007167B0"/>
    <w:rsid w:val="00716A7C"/>
    <w:rsid w:val="00720F41"/>
    <w:rsid w:val="007268F1"/>
    <w:rsid w:val="0073062D"/>
    <w:rsid w:val="00730E56"/>
    <w:rsid w:val="00730EBF"/>
    <w:rsid w:val="0073218E"/>
    <w:rsid w:val="0074083D"/>
    <w:rsid w:val="007408BD"/>
    <w:rsid w:val="00743722"/>
    <w:rsid w:val="00744B97"/>
    <w:rsid w:val="00744D11"/>
    <w:rsid w:val="00744F91"/>
    <w:rsid w:val="007452C1"/>
    <w:rsid w:val="0074540F"/>
    <w:rsid w:val="00750435"/>
    <w:rsid w:val="0075288D"/>
    <w:rsid w:val="00754A08"/>
    <w:rsid w:val="007561DA"/>
    <w:rsid w:val="0075633F"/>
    <w:rsid w:val="0075793F"/>
    <w:rsid w:val="00757C61"/>
    <w:rsid w:val="00762A6C"/>
    <w:rsid w:val="00763978"/>
    <w:rsid w:val="00763B73"/>
    <w:rsid w:val="00763DE6"/>
    <w:rsid w:val="00767640"/>
    <w:rsid w:val="007676B6"/>
    <w:rsid w:val="00773852"/>
    <w:rsid w:val="0077446A"/>
    <w:rsid w:val="0078177C"/>
    <w:rsid w:val="007828BD"/>
    <w:rsid w:val="007832C3"/>
    <w:rsid w:val="00783336"/>
    <w:rsid w:val="00783A56"/>
    <w:rsid w:val="00784995"/>
    <w:rsid w:val="00786ECA"/>
    <w:rsid w:val="0078759C"/>
    <w:rsid w:val="007916C0"/>
    <w:rsid w:val="00795476"/>
    <w:rsid w:val="00795E2D"/>
    <w:rsid w:val="00796ED9"/>
    <w:rsid w:val="007A1C67"/>
    <w:rsid w:val="007A20D0"/>
    <w:rsid w:val="007A20F6"/>
    <w:rsid w:val="007A2FBF"/>
    <w:rsid w:val="007A6712"/>
    <w:rsid w:val="007B04F3"/>
    <w:rsid w:val="007B06D3"/>
    <w:rsid w:val="007B2A8A"/>
    <w:rsid w:val="007B37D0"/>
    <w:rsid w:val="007B452D"/>
    <w:rsid w:val="007B4C46"/>
    <w:rsid w:val="007B4C82"/>
    <w:rsid w:val="007B5B15"/>
    <w:rsid w:val="007B68DB"/>
    <w:rsid w:val="007B6CEF"/>
    <w:rsid w:val="007C000E"/>
    <w:rsid w:val="007C02A0"/>
    <w:rsid w:val="007C10F5"/>
    <w:rsid w:val="007C1312"/>
    <w:rsid w:val="007C364A"/>
    <w:rsid w:val="007C3CC6"/>
    <w:rsid w:val="007C3FD7"/>
    <w:rsid w:val="007C40EF"/>
    <w:rsid w:val="007C4A23"/>
    <w:rsid w:val="007C6DA3"/>
    <w:rsid w:val="007D4B91"/>
    <w:rsid w:val="007D548B"/>
    <w:rsid w:val="007D54A6"/>
    <w:rsid w:val="007D7551"/>
    <w:rsid w:val="007D7B26"/>
    <w:rsid w:val="007E0D29"/>
    <w:rsid w:val="007E1AB9"/>
    <w:rsid w:val="007E1D97"/>
    <w:rsid w:val="007E38BD"/>
    <w:rsid w:val="007E45C2"/>
    <w:rsid w:val="007E50E9"/>
    <w:rsid w:val="007E73CD"/>
    <w:rsid w:val="007F0489"/>
    <w:rsid w:val="007F3482"/>
    <w:rsid w:val="007F34E1"/>
    <w:rsid w:val="007F52C8"/>
    <w:rsid w:val="007F6AEB"/>
    <w:rsid w:val="007F7073"/>
    <w:rsid w:val="007F7299"/>
    <w:rsid w:val="007F74FB"/>
    <w:rsid w:val="007F7A75"/>
    <w:rsid w:val="007F7ABA"/>
    <w:rsid w:val="007F7AF9"/>
    <w:rsid w:val="008069D8"/>
    <w:rsid w:val="00806C63"/>
    <w:rsid w:val="008116E4"/>
    <w:rsid w:val="00811DBA"/>
    <w:rsid w:val="00813BA1"/>
    <w:rsid w:val="00820861"/>
    <w:rsid w:val="008220F7"/>
    <w:rsid w:val="00825D0C"/>
    <w:rsid w:val="00826539"/>
    <w:rsid w:val="00826A0D"/>
    <w:rsid w:val="00826A19"/>
    <w:rsid w:val="0082735C"/>
    <w:rsid w:val="008273EF"/>
    <w:rsid w:val="00833435"/>
    <w:rsid w:val="008334C5"/>
    <w:rsid w:val="00833708"/>
    <w:rsid w:val="0083534A"/>
    <w:rsid w:val="00836A26"/>
    <w:rsid w:val="00837193"/>
    <w:rsid w:val="0083789B"/>
    <w:rsid w:val="00840D89"/>
    <w:rsid w:val="00841997"/>
    <w:rsid w:val="00842CF5"/>
    <w:rsid w:val="00844D69"/>
    <w:rsid w:val="00846CB5"/>
    <w:rsid w:val="00846F5F"/>
    <w:rsid w:val="0084763C"/>
    <w:rsid w:val="00850FA0"/>
    <w:rsid w:val="00854E1F"/>
    <w:rsid w:val="008561FC"/>
    <w:rsid w:val="008566AD"/>
    <w:rsid w:val="00864C0C"/>
    <w:rsid w:val="008653AC"/>
    <w:rsid w:val="0087116D"/>
    <w:rsid w:val="00871490"/>
    <w:rsid w:val="00871FAC"/>
    <w:rsid w:val="00873E6A"/>
    <w:rsid w:val="00877DF2"/>
    <w:rsid w:val="0088204F"/>
    <w:rsid w:val="00882CBA"/>
    <w:rsid w:val="00884C7C"/>
    <w:rsid w:val="008852BD"/>
    <w:rsid w:val="00891278"/>
    <w:rsid w:val="00891DE9"/>
    <w:rsid w:val="00892963"/>
    <w:rsid w:val="008933AA"/>
    <w:rsid w:val="00893AAB"/>
    <w:rsid w:val="00893ABC"/>
    <w:rsid w:val="008941FA"/>
    <w:rsid w:val="008961B0"/>
    <w:rsid w:val="00896295"/>
    <w:rsid w:val="00896A2E"/>
    <w:rsid w:val="008972A0"/>
    <w:rsid w:val="008A0CF7"/>
    <w:rsid w:val="008A158D"/>
    <w:rsid w:val="008A2D68"/>
    <w:rsid w:val="008A40DC"/>
    <w:rsid w:val="008A4DD9"/>
    <w:rsid w:val="008B1F4D"/>
    <w:rsid w:val="008B28A9"/>
    <w:rsid w:val="008B3A32"/>
    <w:rsid w:val="008B46D2"/>
    <w:rsid w:val="008C1A22"/>
    <w:rsid w:val="008C1BC1"/>
    <w:rsid w:val="008C2D2F"/>
    <w:rsid w:val="008C35F8"/>
    <w:rsid w:val="008C687D"/>
    <w:rsid w:val="008C7873"/>
    <w:rsid w:val="008C7BB9"/>
    <w:rsid w:val="008D00D8"/>
    <w:rsid w:val="008D3DE1"/>
    <w:rsid w:val="008D58D1"/>
    <w:rsid w:val="008D6738"/>
    <w:rsid w:val="008D6FDE"/>
    <w:rsid w:val="008E01BB"/>
    <w:rsid w:val="008E1DD9"/>
    <w:rsid w:val="008E37D7"/>
    <w:rsid w:val="008E432C"/>
    <w:rsid w:val="008E4ED1"/>
    <w:rsid w:val="008E5ADD"/>
    <w:rsid w:val="008E6262"/>
    <w:rsid w:val="008E69D3"/>
    <w:rsid w:val="008E767C"/>
    <w:rsid w:val="008E7A80"/>
    <w:rsid w:val="008F59ED"/>
    <w:rsid w:val="008F6320"/>
    <w:rsid w:val="008F6B15"/>
    <w:rsid w:val="00900898"/>
    <w:rsid w:val="00901939"/>
    <w:rsid w:val="00901C19"/>
    <w:rsid w:val="00903478"/>
    <w:rsid w:val="009035DE"/>
    <w:rsid w:val="00905FFA"/>
    <w:rsid w:val="00906F38"/>
    <w:rsid w:val="00912205"/>
    <w:rsid w:val="009127CD"/>
    <w:rsid w:val="00912839"/>
    <w:rsid w:val="00913350"/>
    <w:rsid w:val="00913909"/>
    <w:rsid w:val="0091407F"/>
    <w:rsid w:val="009144A0"/>
    <w:rsid w:val="00914D15"/>
    <w:rsid w:val="00916E4F"/>
    <w:rsid w:val="0092069A"/>
    <w:rsid w:val="00922B71"/>
    <w:rsid w:val="00923323"/>
    <w:rsid w:val="00927CFF"/>
    <w:rsid w:val="00933453"/>
    <w:rsid w:val="00936253"/>
    <w:rsid w:val="00941944"/>
    <w:rsid w:val="00941B8D"/>
    <w:rsid w:val="00942CCC"/>
    <w:rsid w:val="0094631D"/>
    <w:rsid w:val="00946F5E"/>
    <w:rsid w:val="00947AD0"/>
    <w:rsid w:val="009522AE"/>
    <w:rsid w:val="00952305"/>
    <w:rsid w:val="00954FC7"/>
    <w:rsid w:val="0095690B"/>
    <w:rsid w:val="00956930"/>
    <w:rsid w:val="00960F75"/>
    <w:rsid w:val="00960F9F"/>
    <w:rsid w:val="00961E1C"/>
    <w:rsid w:val="00961F1D"/>
    <w:rsid w:val="00962260"/>
    <w:rsid w:val="00962E5B"/>
    <w:rsid w:val="00967580"/>
    <w:rsid w:val="00972663"/>
    <w:rsid w:val="009726C7"/>
    <w:rsid w:val="00972C8D"/>
    <w:rsid w:val="00974358"/>
    <w:rsid w:val="00976DFB"/>
    <w:rsid w:val="0098004F"/>
    <w:rsid w:val="00983E9F"/>
    <w:rsid w:val="00992C76"/>
    <w:rsid w:val="00994C26"/>
    <w:rsid w:val="00995A39"/>
    <w:rsid w:val="00995F5E"/>
    <w:rsid w:val="009A1656"/>
    <w:rsid w:val="009A27F7"/>
    <w:rsid w:val="009A2D84"/>
    <w:rsid w:val="009A37C1"/>
    <w:rsid w:val="009A3E97"/>
    <w:rsid w:val="009A6FBD"/>
    <w:rsid w:val="009A6FFA"/>
    <w:rsid w:val="009B0CE5"/>
    <w:rsid w:val="009B1EBC"/>
    <w:rsid w:val="009B3180"/>
    <w:rsid w:val="009B390E"/>
    <w:rsid w:val="009B41EF"/>
    <w:rsid w:val="009B46A9"/>
    <w:rsid w:val="009B7782"/>
    <w:rsid w:val="009B7E23"/>
    <w:rsid w:val="009C01AB"/>
    <w:rsid w:val="009C1185"/>
    <w:rsid w:val="009C23EE"/>
    <w:rsid w:val="009C3419"/>
    <w:rsid w:val="009C5F1F"/>
    <w:rsid w:val="009C6F26"/>
    <w:rsid w:val="009D0504"/>
    <w:rsid w:val="009D0C53"/>
    <w:rsid w:val="009D1010"/>
    <w:rsid w:val="009D294A"/>
    <w:rsid w:val="009D32D3"/>
    <w:rsid w:val="009D44FA"/>
    <w:rsid w:val="009D5144"/>
    <w:rsid w:val="009D589F"/>
    <w:rsid w:val="009D601F"/>
    <w:rsid w:val="009D62CA"/>
    <w:rsid w:val="009D66DB"/>
    <w:rsid w:val="009E21FB"/>
    <w:rsid w:val="009E278E"/>
    <w:rsid w:val="009E30E1"/>
    <w:rsid w:val="009E6410"/>
    <w:rsid w:val="009F0073"/>
    <w:rsid w:val="009F1633"/>
    <w:rsid w:val="009F18D2"/>
    <w:rsid w:val="009F2EE8"/>
    <w:rsid w:val="009F5FDD"/>
    <w:rsid w:val="009F7BD4"/>
    <w:rsid w:val="00A0143B"/>
    <w:rsid w:val="00A02798"/>
    <w:rsid w:val="00A030E5"/>
    <w:rsid w:val="00A107D0"/>
    <w:rsid w:val="00A139DA"/>
    <w:rsid w:val="00A162B3"/>
    <w:rsid w:val="00A16497"/>
    <w:rsid w:val="00A21930"/>
    <w:rsid w:val="00A22A6F"/>
    <w:rsid w:val="00A25411"/>
    <w:rsid w:val="00A27BF5"/>
    <w:rsid w:val="00A327FF"/>
    <w:rsid w:val="00A32861"/>
    <w:rsid w:val="00A332B5"/>
    <w:rsid w:val="00A33775"/>
    <w:rsid w:val="00A33A9D"/>
    <w:rsid w:val="00A356F2"/>
    <w:rsid w:val="00A41295"/>
    <w:rsid w:val="00A421CB"/>
    <w:rsid w:val="00A42D10"/>
    <w:rsid w:val="00A46A11"/>
    <w:rsid w:val="00A472EF"/>
    <w:rsid w:val="00A504B7"/>
    <w:rsid w:val="00A56E74"/>
    <w:rsid w:val="00A6058D"/>
    <w:rsid w:val="00A60922"/>
    <w:rsid w:val="00A613D7"/>
    <w:rsid w:val="00A61561"/>
    <w:rsid w:val="00A616F3"/>
    <w:rsid w:val="00A6221F"/>
    <w:rsid w:val="00A655C8"/>
    <w:rsid w:val="00A65DB7"/>
    <w:rsid w:val="00A67E4B"/>
    <w:rsid w:val="00A72E04"/>
    <w:rsid w:val="00A73FBB"/>
    <w:rsid w:val="00A74586"/>
    <w:rsid w:val="00A74E9C"/>
    <w:rsid w:val="00A75494"/>
    <w:rsid w:val="00A76435"/>
    <w:rsid w:val="00A815D4"/>
    <w:rsid w:val="00A817DF"/>
    <w:rsid w:val="00A8243C"/>
    <w:rsid w:val="00A82F4F"/>
    <w:rsid w:val="00A84644"/>
    <w:rsid w:val="00A86B18"/>
    <w:rsid w:val="00A87503"/>
    <w:rsid w:val="00A91AC2"/>
    <w:rsid w:val="00A9399C"/>
    <w:rsid w:val="00A94484"/>
    <w:rsid w:val="00A959C4"/>
    <w:rsid w:val="00A9646A"/>
    <w:rsid w:val="00A96A6A"/>
    <w:rsid w:val="00A9755B"/>
    <w:rsid w:val="00AA0E04"/>
    <w:rsid w:val="00AA147A"/>
    <w:rsid w:val="00AA29D2"/>
    <w:rsid w:val="00AB0EED"/>
    <w:rsid w:val="00AB132E"/>
    <w:rsid w:val="00AB1B85"/>
    <w:rsid w:val="00AB351D"/>
    <w:rsid w:val="00AB4783"/>
    <w:rsid w:val="00AB55FD"/>
    <w:rsid w:val="00AB6208"/>
    <w:rsid w:val="00AB6E26"/>
    <w:rsid w:val="00AC066B"/>
    <w:rsid w:val="00AC141E"/>
    <w:rsid w:val="00AC20B8"/>
    <w:rsid w:val="00AC6809"/>
    <w:rsid w:val="00AC706C"/>
    <w:rsid w:val="00AD0315"/>
    <w:rsid w:val="00AD11EC"/>
    <w:rsid w:val="00AD16E2"/>
    <w:rsid w:val="00AD174F"/>
    <w:rsid w:val="00AD1DBC"/>
    <w:rsid w:val="00AD3D9E"/>
    <w:rsid w:val="00AD4806"/>
    <w:rsid w:val="00AD4CA5"/>
    <w:rsid w:val="00AD6FB2"/>
    <w:rsid w:val="00AD789F"/>
    <w:rsid w:val="00AD7C3D"/>
    <w:rsid w:val="00AE59E8"/>
    <w:rsid w:val="00AE6828"/>
    <w:rsid w:val="00AE746C"/>
    <w:rsid w:val="00AE7C7A"/>
    <w:rsid w:val="00AF17D7"/>
    <w:rsid w:val="00AF2389"/>
    <w:rsid w:val="00AF402A"/>
    <w:rsid w:val="00AF4DAF"/>
    <w:rsid w:val="00AF5233"/>
    <w:rsid w:val="00B02046"/>
    <w:rsid w:val="00B0258A"/>
    <w:rsid w:val="00B033D4"/>
    <w:rsid w:val="00B044DB"/>
    <w:rsid w:val="00B0487F"/>
    <w:rsid w:val="00B04F7D"/>
    <w:rsid w:val="00B05BD1"/>
    <w:rsid w:val="00B066B0"/>
    <w:rsid w:val="00B07018"/>
    <w:rsid w:val="00B077A9"/>
    <w:rsid w:val="00B12BD6"/>
    <w:rsid w:val="00B12E8D"/>
    <w:rsid w:val="00B148BA"/>
    <w:rsid w:val="00B155A4"/>
    <w:rsid w:val="00B16B6B"/>
    <w:rsid w:val="00B248EE"/>
    <w:rsid w:val="00B2795B"/>
    <w:rsid w:val="00B301D5"/>
    <w:rsid w:val="00B3111D"/>
    <w:rsid w:val="00B31759"/>
    <w:rsid w:val="00B324FF"/>
    <w:rsid w:val="00B333FE"/>
    <w:rsid w:val="00B33E0C"/>
    <w:rsid w:val="00B35690"/>
    <w:rsid w:val="00B435FA"/>
    <w:rsid w:val="00B43F2A"/>
    <w:rsid w:val="00B443B3"/>
    <w:rsid w:val="00B45972"/>
    <w:rsid w:val="00B45B62"/>
    <w:rsid w:val="00B47DD1"/>
    <w:rsid w:val="00B5050B"/>
    <w:rsid w:val="00B51EB4"/>
    <w:rsid w:val="00B55230"/>
    <w:rsid w:val="00B569A5"/>
    <w:rsid w:val="00B569E2"/>
    <w:rsid w:val="00B60877"/>
    <w:rsid w:val="00B62254"/>
    <w:rsid w:val="00B6492C"/>
    <w:rsid w:val="00B669FD"/>
    <w:rsid w:val="00B66B0C"/>
    <w:rsid w:val="00B66E7F"/>
    <w:rsid w:val="00B72638"/>
    <w:rsid w:val="00B73500"/>
    <w:rsid w:val="00B73C8A"/>
    <w:rsid w:val="00B744B2"/>
    <w:rsid w:val="00B74760"/>
    <w:rsid w:val="00B75016"/>
    <w:rsid w:val="00B751F4"/>
    <w:rsid w:val="00B764F3"/>
    <w:rsid w:val="00B776DC"/>
    <w:rsid w:val="00B80C45"/>
    <w:rsid w:val="00B80FA9"/>
    <w:rsid w:val="00B86101"/>
    <w:rsid w:val="00B86EC2"/>
    <w:rsid w:val="00B87BA0"/>
    <w:rsid w:val="00B907E2"/>
    <w:rsid w:val="00B922E5"/>
    <w:rsid w:val="00B93F94"/>
    <w:rsid w:val="00B95F30"/>
    <w:rsid w:val="00B96B28"/>
    <w:rsid w:val="00B96DC9"/>
    <w:rsid w:val="00BA031A"/>
    <w:rsid w:val="00BA16FA"/>
    <w:rsid w:val="00BA2AF6"/>
    <w:rsid w:val="00BA32B9"/>
    <w:rsid w:val="00BA474B"/>
    <w:rsid w:val="00BA47D0"/>
    <w:rsid w:val="00BA4B90"/>
    <w:rsid w:val="00BA4CBA"/>
    <w:rsid w:val="00BA4FF3"/>
    <w:rsid w:val="00BA7A41"/>
    <w:rsid w:val="00BB1460"/>
    <w:rsid w:val="00BB2CED"/>
    <w:rsid w:val="00BB2EB1"/>
    <w:rsid w:val="00BB42F3"/>
    <w:rsid w:val="00BC0101"/>
    <w:rsid w:val="00BC216A"/>
    <w:rsid w:val="00BC355A"/>
    <w:rsid w:val="00BC768A"/>
    <w:rsid w:val="00BD02EE"/>
    <w:rsid w:val="00BD2365"/>
    <w:rsid w:val="00BD263D"/>
    <w:rsid w:val="00BD3699"/>
    <w:rsid w:val="00BD3EB6"/>
    <w:rsid w:val="00BD55C6"/>
    <w:rsid w:val="00BD62A0"/>
    <w:rsid w:val="00BE13D6"/>
    <w:rsid w:val="00BE1457"/>
    <w:rsid w:val="00BE45E2"/>
    <w:rsid w:val="00BE568E"/>
    <w:rsid w:val="00BE5FCB"/>
    <w:rsid w:val="00BF0D85"/>
    <w:rsid w:val="00BF10D7"/>
    <w:rsid w:val="00BF157A"/>
    <w:rsid w:val="00BF15F6"/>
    <w:rsid w:val="00BF242C"/>
    <w:rsid w:val="00BF4371"/>
    <w:rsid w:val="00BF4CCA"/>
    <w:rsid w:val="00BF6768"/>
    <w:rsid w:val="00BF6AF4"/>
    <w:rsid w:val="00BF6E49"/>
    <w:rsid w:val="00BF7493"/>
    <w:rsid w:val="00C01F10"/>
    <w:rsid w:val="00C02228"/>
    <w:rsid w:val="00C02D4A"/>
    <w:rsid w:val="00C04057"/>
    <w:rsid w:val="00C10449"/>
    <w:rsid w:val="00C1098D"/>
    <w:rsid w:val="00C115AA"/>
    <w:rsid w:val="00C11B64"/>
    <w:rsid w:val="00C1404C"/>
    <w:rsid w:val="00C15D53"/>
    <w:rsid w:val="00C22972"/>
    <w:rsid w:val="00C24C9E"/>
    <w:rsid w:val="00C31D9F"/>
    <w:rsid w:val="00C31F35"/>
    <w:rsid w:val="00C34D2C"/>
    <w:rsid w:val="00C3530C"/>
    <w:rsid w:val="00C356C8"/>
    <w:rsid w:val="00C35D2F"/>
    <w:rsid w:val="00C36FF0"/>
    <w:rsid w:val="00C37026"/>
    <w:rsid w:val="00C4280C"/>
    <w:rsid w:val="00C43FA5"/>
    <w:rsid w:val="00C51FD8"/>
    <w:rsid w:val="00C5226B"/>
    <w:rsid w:val="00C536BC"/>
    <w:rsid w:val="00C575A6"/>
    <w:rsid w:val="00C61A36"/>
    <w:rsid w:val="00C62955"/>
    <w:rsid w:val="00C62AD9"/>
    <w:rsid w:val="00C63947"/>
    <w:rsid w:val="00C67718"/>
    <w:rsid w:val="00C71007"/>
    <w:rsid w:val="00C72165"/>
    <w:rsid w:val="00C73792"/>
    <w:rsid w:val="00C73C50"/>
    <w:rsid w:val="00C804F9"/>
    <w:rsid w:val="00C82507"/>
    <w:rsid w:val="00C83614"/>
    <w:rsid w:val="00C84587"/>
    <w:rsid w:val="00C845D8"/>
    <w:rsid w:val="00C846D5"/>
    <w:rsid w:val="00C8589E"/>
    <w:rsid w:val="00C86835"/>
    <w:rsid w:val="00C87EBD"/>
    <w:rsid w:val="00C91FAE"/>
    <w:rsid w:val="00C945F2"/>
    <w:rsid w:val="00C96233"/>
    <w:rsid w:val="00C96B8C"/>
    <w:rsid w:val="00C97397"/>
    <w:rsid w:val="00C97D7C"/>
    <w:rsid w:val="00CA3D7B"/>
    <w:rsid w:val="00CA4ED0"/>
    <w:rsid w:val="00CA6950"/>
    <w:rsid w:val="00CA717A"/>
    <w:rsid w:val="00CB087C"/>
    <w:rsid w:val="00CB16C6"/>
    <w:rsid w:val="00CB18E0"/>
    <w:rsid w:val="00CB6F01"/>
    <w:rsid w:val="00CB72E1"/>
    <w:rsid w:val="00CB76AB"/>
    <w:rsid w:val="00CC1AD2"/>
    <w:rsid w:val="00CC1E3E"/>
    <w:rsid w:val="00CC1EBE"/>
    <w:rsid w:val="00CC2BDD"/>
    <w:rsid w:val="00CC5CD4"/>
    <w:rsid w:val="00CC76E3"/>
    <w:rsid w:val="00CD0928"/>
    <w:rsid w:val="00CD3AFC"/>
    <w:rsid w:val="00CD4EAC"/>
    <w:rsid w:val="00CD563D"/>
    <w:rsid w:val="00CE2B5A"/>
    <w:rsid w:val="00CE338E"/>
    <w:rsid w:val="00CE3B80"/>
    <w:rsid w:val="00CE3F36"/>
    <w:rsid w:val="00CE4127"/>
    <w:rsid w:val="00CE447C"/>
    <w:rsid w:val="00CE50B7"/>
    <w:rsid w:val="00CE6A72"/>
    <w:rsid w:val="00CE6F04"/>
    <w:rsid w:val="00CE70FD"/>
    <w:rsid w:val="00CE7D4C"/>
    <w:rsid w:val="00CF0AF7"/>
    <w:rsid w:val="00CF3D87"/>
    <w:rsid w:val="00CF5C08"/>
    <w:rsid w:val="00CF686D"/>
    <w:rsid w:val="00CF7920"/>
    <w:rsid w:val="00D00033"/>
    <w:rsid w:val="00D00743"/>
    <w:rsid w:val="00D013EB"/>
    <w:rsid w:val="00D03023"/>
    <w:rsid w:val="00D0400C"/>
    <w:rsid w:val="00D04273"/>
    <w:rsid w:val="00D0715E"/>
    <w:rsid w:val="00D108F1"/>
    <w:rsid w:val="00D115AA"/>
    <w:rsid w:val="00D125A4"/>
    <w:rsid w:val="00D125F6"/>
    <w:rsid w:val="00D12670"/>
    <w:rsid w:val="00D12745"/>
    <w:rsid w:val="00D13F3B"/>
    <w:rsid w:val="00D14C2A"/>
    <w:rsid w:val="00D15576"/>
    <w:rsid w:val="00D169D9"/>
    <w:rsid w:val="00D17845"/>
    <w:rsid w:val="00D21D42"/>
    <w:rsid w:val="00D23908"/>
    <w:rsid w:val="00D23976"/>
    <w:rsid w:val="00D24A99"/>
    <w:rsid w:val="00D26BE1"/>
    <w:rsid w:val="00D31769"/>
    <w:rsid w:val="00D32069"/>
    <w:rsid w:val="00D32A62"/>
    <w:rsid w:val="00D32F3E"/>
    <w:rsid w:val="00D32F6E"/>
    <w:rsid w:val="00D34642"/>
    <w:rsid w:val="00D40444"/>
    <w:rsid w:val="00D407CF"/>
    <w:rsid w:val="00D41CF9"/>
    <w:rsid w:val="00D420D6"/>
    <w:rsid w:val="00D42133"/>
    <w:rsid w:val="00D44567"/>
    <w:rsid w:val="00D4588D"/>
    <w:rsid w:val="00D45E8A"/>
    <w:rsid w:val="00D45F9E"/>
    <w:rsid w:val="00D474E9"/>
    <w:rsid w:val="00D503F2"/>
    <w:rsid w:val="00D514E7"/>
    <w:rsid w:val="00D51C1C"/>
    <w:rsid w:val="00D52B2D"/>
    <w:rsid w:val="00D5313A"/>
    <w:rsid w:val="00D54181"/>
    <w:rsid w:val="00D55F3C"/>
    <w:rsid w:val="00D568BB"/>
    <w:rsid w:val="00D57590"/>
    <w:rsid w:val="00D62D3A"/>
    <w:rsid w:val="00D63074"/>
    <w:rsid w:val="00D64EE1"/>
    <w:rsid w:val="00D65FEE"/>
    <w:rsid w:val="00D667A5"/>
    <w:rsid w:val="00D679A0"/>
    <w:rsid w:val="00D70477"/>
    <w:rsid w:val="00D71D41"/>
    <w:rsid w:val="00D72368"/>
    <w:rsid w:val="00D72B1B"/>
    <w:rsid w:val="00D72BA2"/>
    <w:rsid w:val="00D74710"/>
    <w:rsid w:val="00D74A54"/>
    <w:rsid w:val="00D753AC"/>
    <w:rsid w:val="00D75D8B"/>
    <w:rsid w:val="00D77A03"/>
    <w:rsid w:val="00D77A61"/>
    <w:rsid w:val="00D828E0"/>
    <w:rsid w:val="00D83100"/>
    <w:rsid w:val="00D8353E"/>
    <w:rsid w:val="00D8369E"/>
    <w:rsid w:val="00D85B28"/>
    <w:rsid w:val="00D867A5"/>
    <w:rsid w:val="00D90D53"/>
    <w:rsid w:val="00D92BD1"/>
    <w:rsid w:val="00D94856"/>
    <w:rsid w:val="00D95520"/>
    <w:rsid w:val="00D96DE6"/>
    <w:rsid w:val="00D972DF"/>
    <w:rsid w:val="00D9782A"/>
    <w:rsid w:val="00DA210C"/>
    <w:rsid w:val="00DA45D6"/>
    <w:rsid w:val="00DA4D68"/>
    <w:rsid w:val="00DA59D4"/>
    <w:rsid w:val="00DA6789"/>
    <w:rsid w:val="00DA7464"/>
    <w:rsid w:val="00DA7939"/>
    <w:rsid w:val="00DB0E77"/>
    <w:rsid w:val="00DB23B8"/>
    <w:rsid w:val="00DB45E3"/>
    <w:rsid w:val="00DB5881"/>
    <w:rsid w:val="00DC0CFC"/>
    <w:rsid w:val="00DC0E37"/>
    <w:rsid w:val="00DC1138"/>
    <w:rsid w:val="00DC205B"/>
    <w:rsid w:val="00DC2B08"/>
    <w:rsid w:val="00DC360C"/>
    <w:rsid w:val="00DC3E3C"/>
    <w:rsid w:val="00DC4999"/>
    <w:rsid w:val="00DC4BC2"/>
    <w:rsid w:val="00DC5D7A"/>
    <w:rsid w:val="00DC6B59"/>
    <w:rsid w:val="00DE26BD"/>
    <w:rsid w:val="00DE4376"/>
    <w:rsid w:val="00DE6685"/>
    <w:rsid w:val="00DF01CA"/>
    <w:rsid w:val="00DF0622"/>
    <w:rsid w:val="00DF0AC5"/>
    <w:rsid w:val="00DF1B52"/>
    <w:rsid w:val="00DF6B41"/>
    <w:rsid w:val="00DF6FE0"/>
    <w:rsid w:val="00DF7372"/>
    <w:rsid w:val="00DF7C45"/>
    <w:rsid w:val="00E00C8A"/>
    <w:rsid w:val="00E01CC5"/>
    <w:rsid w:val="00E036D9"/>
    <w:rsid w:val="00E03AF0"/>
    <w:rsid w:val="00E03C46"/>
    <w:rsid w:val="00E062D7"/>
    <w:rsid w:val="00E074B4"/>
    <w:rsid w:val="00E20047"/>
    <w:rsid w:val="00E214A1"/>
    <w:rsid w:val="00E21663"/>
    <w:rsid w:val="00E22A78"/>
    <w:rsid w:val="00E2659B"/>
    <w:rsid w:val="00E31D70"/>
    <w:rsid w:val="00E32DFE"/>
    <w:rsid w:val="00E35BD4"/>
    <w:rsid w:val="00E35CC6"/>
    <w:rsid w:val="00E36E14"/>
    <w:rsid w:val="00E40D98"/>
    <w:rsid w:val="00E40EF1"/>
    <w:rsid w:val="00E412E5"/>
    <w:rsid w:val="00E4267D"/>
    <w:rsid w:val="00E4326C"/>
    <w:rsid w:val="00E444C2"/>
    <w:rsid w:val="00E4573B"/>
    <w:rsid w:val="00E47414"/>
    <w:rsid w:val="00E47844"/>
    <w:rsid w:val="00E47E14"/>
    <w:rsid w:val="00E51E6B"/>
    <w:rsid w:val="00E537AD"/>
    <w:rsid w:val="00E6205D"/>
    <w:rsid w:val="00E6217D"/>
    <w:rsid w:val="00E63342"/>
    <w:rsid w:val="00E63E9A"/>
    <w:rsid w:val="00E64B11"/>
    <w:rsid w:val="00E65062"/>
    <w:rsid w:val="00E70B95"/>
    <w:rsid w:val="00E71A42"/>
    <w:rsid w:val="00E71ECF"/>
    <w:rsid w:val="00E72911"/>
    <w:rsid w:val="00E72BBE"/>
    <w:rsid w:val="00E72FB4"/>
    <w:rsid w:val="00E83094"/>
    <w:rsid w:val="00E84018"/>
    <w:rsid w:val="00E85509"/>
    <w:rsid w:val="00E87C77"/>
    <w:rsid w:val="00E87D69"/>
    <w:rsid w:val="00E912BF"/>
    <w:rsid w:val="00E926F2"/>
    <w:rsid w:val="00E9332F"/>
    <w:rsid w:val="00EA0176"/>
    <w:rsid w:val="00EA0C4A"/>
    <w:rsid w:val="00EA154C"/>
    <w:rsid w:val="00EA1F84"/>
    <w:rsid w:val="00EA324D"/>
    <w:rsid w:val="00EA3711"/>
    <w:rsid w:val="00EA5C7A"/>
    <w:rsid w:val="00EA6133"/>
    <w:rsid w:val="00EB186C"/>
    <w:rsid w:val="00EB2B44"/>
    <w:rsid w:val="00EB46D0"/>
    <w:rsid w:val="00EB6F8B"/>
    <w:rsid w:val="00EC05A8"/>
    <w:rsid w:val="00EC1D98"/>
    <w:rsid w:val="00EC2765"/>
    <w:rsid w:val="00EC296D"/>
    <w:rsid w:val="00EC2E97"/>
    <w:rsid w:val="00EC2FEC"/>
    <w:rsid w:val="00EC3254"/>
    <w:rsid w:val="00EC3305"/>
    <w:rsid w:val="00EC471F"/>
    <w:rsid w:val="00EC5D91"/>
    <w:rsid w:val="00EC6178"/>
    <w:rsid w:val="00ED0629"/>
    <w:rsid w:val="00ED102D"/>
    <w:rsid w:val="00ED7B9E"/>
    <w:rsid w:val="00EE0159"/>
    <w:rsid w:val="00EE1397"/>
    <w:rsid w:val="00EE19F1"/>
    <w:rsid w:val="00EE3292"/>
    <w:rsid w:val="00EE333D"/>
    <w:rsid w:val="00EE3747"/>
    <w:rsid w:val="00EF4E70"/>
    <w:rsid w:val="00EF6540"/>
    <w:rsid w:val="00F00685"/>
    <w:rsid w:val="00F0201E"/>
    <w:rsid w:val="00F02DC7"/>
    <w:rsid w:val="00F048A0"/>
    <w:rsid w:val="00F0684B"/>
    <w:rsid w:val="00F072BF"/>
    <w:rsid w:val="00F07D03"/>
    <w:rsid w:val="00F107CF"/>
    <w:rsid w:val="00F1093B"/>
    <w:rsid w:val="00F12ED0"/>
    <w:rsid w:val="00F1320F"/>
    <w:rsid w:val="00F13338"/>
    <w:rsid w:val="00F13A7A"/>
    <w:rsid w:val="00F14301"/>
    <w:rsid w:val="00F14306"/>
    <w:rsid w:val="00F1514C"/>
    <w:rsid w:val="00F15DE9"/>
    <w:rsid w:val="00F16D2B"/>
    <w:rsid w:val="00F16E75"/>
    <w:rsid w:val="00F20553"/>
    <w:rsid w:val="00F20A28"/>
    <w:rsid w:val="00F21C2E"/>
    <w:rsid w:val="00F2222F"/>
    <w:rsid w:val="00F23224"/>
    <w:rsid w:val="00F23BBF"/>
    <w:rsid w:val="00F23D05"/>
    <w:rsid w:val="00F2468A"/>
    <w:rsid w:val="00F24F53"/>
    <w:rsid w:val="00F2579F"/>
    <w:rsid w:val="00F30B4B"/>
    <w:rsid w:val="00F336D9"/>
    <w:rsid w:val="00F33AFE"/>
    <w:rsid w:val="00F44733"/>
    <w:rsid w:val="00F44841"/>
    <w:rsid w:val="00F467C8"/>
    <w:rsid w:val="00F5050A"/>
    <w:rsid w:val="00F50B50"/>
    <w:rsid w:val="00F50D9B"/>
    <w:rsid w:val="00F52205"/>
    <w:rsid w:val="00F55CA7"/>
    <w:rsid w:val="00F57853"/>
    <w:rsid w:val="00F61445"/>
    <w:rsid w:val="00F61A8D"/>
    <w:rsid w:val="00F63DB4"/>
    <w:rsid w:val="00F64F2F"/>
    <w:rsid w:val="00F701BA"/>
    <w:rsid w:val="00F70CAB"/>
    <w:rsid w:val="00F7264A"/>
    <w:rsid w:val="00F727C5"/>
    <w:rsid w:val="00F7337E"/>
    <w:rsid w:val="00F74D9E"/>
    <w:rsid w:val="00F75070"/>
    <w:rsid w:val="00F75626"/>
    <w:rsid w:val="00F76CFC"/>
    <w:rsid w:val="00F77C0C"/>
    <w:rsid w:val="00F80980"/>
    <w:rsid w:val="00F8191F"/>
    <w:rsid w:val="00F829E1"/>
    <w:rsid w:val="00F86209"/>
    <w:rsid w:val="00F91A35"/>
    <w:rsid w:val="00F91C99"/>
    <w:rsid w:val="00F92A9A"/>
    <w:rsid w:val="00F95667"/>
    <w:rsid w:val="00F9614D"/>
    <w:rsid w:val="00FA02DE"/>
    <w:rsid w:val="00FA15D0"/>
    <w:rsid w:val="00FA19E0"/>
    <w:rsid w:val="00FA5079"/>
    <w:rsid w:val="00FA71F4"/>
    <w:rsid w:val="00FB063B"/>
    <w:rsid w:val="00FB1C37"/>
    <w:rsid w:val="00FB2C62"/>
    <w:rsid w:val="00FB499A"/>
    <w:rsid w:val="00FB6B67"/>
    <w:rsid w:val="00FB7CE5"/>
    <w:rsid w:val="00FC007F"/>
    <w:rsid w:val="00FC2607"/>
    <w:rsid w:val="00FC3145"/>
    <w:rsid w:val="00FC66DB"/>
    <w:rsid w:val="00FC7EDD"/>
    <w:rsid w:val="00FD09BF"/>
    <w:rsid w:val="00FD188C"/>
    <w:rsid w:val="00FD21B4"/>
    <w:rsid w:val="00FD28FB"/>
    <w:rsid w:val="00FD2E0A"/>
    <w:rsid w:val="00FD6350"/>
    <w:rsid w:val="00FD667D"/>
    <w:rsid w:val="00FE3085"/>
    <w:rsid w:val="00FE76AF"/>
    <w:rsid w:val="00FF149B"/>
    <w:rsid w:val="00FF21BA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E"/>
  </w:style>
  <w:style w:type="paragraph" w:styleId="1">
    <w:name w:val="heading 1"/>
    <w:basedOn w:val="a"/>
    <w:next w:val="a"/>
    <w:link w:val="10"/>
    <w:uiPriority w:val="9"/>
    <w:qFormat/>
    <w:rsid w:val="00347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7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5F3"/>
  </w:style>
  <w:style w:type="paragraph" w:styleId="a8">
    <w:name w:val="footer"/>
    <w:basedOn w:val="a"/>
    <w:link w:val="a9"/>
    <w:uiPriority w:val="99"/>
    <w:unhideWhenUsed/>
    <w:rsid w:val="006F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5F3"/>
  </w:style>
  <w:style w:type="character" w:customStyle="1" w:styleId="10">
    <w:name w:val="Заголовок 1 Знак"/>
    <w:basedOn w:val="a0"/>
    <w:link w:val="1"/>
    <w:uiPriority w:val="9"/>
    <w:rsid w:val="00347A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uiPriority w:val="99"/>
    <w:rsid w:val="00891278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1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912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8912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E"/>
  </w:style>
  <w:style w:type="paragraph" w:styleId="1">
    <w:name w:val="heading 1"/>
    <w:basedOn w:val="a"/>
    <w:next w:val="a"/>
    <w:link w:val="10"/>
    <w:uiPriority w:val="9"/>
    <w:qFormat/>
    <w:rsid w:val="00347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74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5F3"/>
  </w:style>
  <w:style w:type="paragraph" w:styleId="a8">
    <w:name w:val="footer"/>
    <w:basedOn w:val="a"/>
    <w:link w:val="a9"/>
    <w:uiPriority w:val="99"/>
    <w:unhideWhenUsed/>
    <w:rsid w:val="006F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5F3"/>
  </w:style>
  <w:style w:type="character" w:customStyle="1" w:styleId="10">
    <w:name w:val="Заголовок 1 Знак"/>
    <w:basedOn w:val="a0"/>
    <w:link w:val="1"/>
    <w:uiPriority w:val="9"/>
    <w:rsid w:val="00347A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uiPriority w:val="99"/>
    <w:rsid w:val="00891278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1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912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8912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E29A-64BD-4901-AABF-CD5C343B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2013-04-26T10:26:00Z</cp:lastPrinted>
  <dcterms:created xsi:type="dcterms:W3CDTF">2013-05-22T06:01:00Z</dcterms:created>
  <dcterms:modified xsi:type="dcterms:W3CDTF">2013-06-03T12:56:00Z</dcterms:modified>
</cp:coreProperties>
</file>