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B5" w:rsidRDefault="00FE74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74B5" w:rsidRDefault="00FE74B5">
      <w:pPr>
        <w:pStyle w:val="ConsPlusNormal"/>
        <w:outlineLvl w:val="0"/>
      </w:pPr>
    </w:p>
    <w:p w:rsidR="00FE74B5" w:rsidRDefault="00FE74B5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FE74B5" w:rsidRDefault="00FE74B5">
      <w:pPr>
        <w:pStyle w:val="ConsPlusTitle"/>
        <w:jc w:val="center"/>
      </w:pPr>
    </w:p>
    <w:p w:rsidR="00FE74B5" w:rsidRDefault="00FE74B5">
      <w:pPr>
        <w:pStyle w:val="ConsPlusTitle"/>
        <w:jc w:val="center"/>
      </w:pPr>
      <w:r>
        <w:t>ПОСТАНОВЛЕНИЕ</w:t>
      </w:r>
    </w:p>
    <w:p w:rsidR="00FE74B5" w:rsidRDefault="00FE74B5">
      <w:pPr>
        <w:pStyle w:val="ConsPlusTitle"/>
        <w:jc w:val="center"/>
      </w:pPr>
      <w:r>
        <w:t>от 28 декабря 2018 г. N 265-ПП</w:t>
      </w:r>
    </w:p>
    <w:p w:rsidR="00FE74B5" w:rsidRDefault="00FE74B5">
      <w:pPr>
        <w:pStyle w:val="ConsPlusTitle"/>
        <w:jc w:val="center"/>
      </w:pPr>
    </w:p>
    <w:p w:rsidR="00FE74B5" w:rsidRDefault="00FE74B5">
      <w:pPr>
        <w:pStyle w:val="ConsPlusTitle"/>
        <w:jc w:val="center"/>
      </w:pPr>
      <w:r>
        <w:t>О МЕРАХ ПО ОРГАНИЗАЦИИ ПРОЕКТНОЙ ДЕЯТЕЛЬНОСТИ</w:t>
      </w:r>
    </w:p>
    <w:p w:rsidR="00FE74B5" w:rsidRDefault="00FE74B5">
      <w:pPr>
        <w:pStyle w:val="ConsPlusTitle"/>
        <w:jc w:val="center"/>
      </w:pPr>
      <w:r>
        <w:t>В КАБАРДИНО-БАЛКАРСКОЙ РЕСПУБЛИКЕ</w:t>
      </w:r>
    </w:p>
    <w:p w:rsidR="00FE74B5" w:rsidRDefault="00FE74B5">
      <w:pPr>
        <w:pStyle w:val="ConsPlusTitle"/>
        <w:jc w:val="center"/>
      </w:pPr>
      <w:r>
        <w:t>И О ВНЕСЕНИИ ИЗМЕНЕНИЙ В ПОСТАНОВЛЕНИЕ ПРАВИТЕЛЬСТВА</w:t>
      </w:r>
    </w:p>
    <w:p w:rsidR="00FE74B5" w:rsidRDefault="00FE74B5">
      <w:pPr>
        <w:pStyle w:val="ConsPlusTitle"/>
        <w:jc w:val="center"/>
      </w:pPr>
      <w:r>
        <w:t>КАБАРДИНО-БАЛКАРСКОЙ РЕСПУБЛИКИ</w:t>
      </w:r>
    </w:p>
    <w:p w:rsidR="00FE74B5" w:rsidRDefault="00FE74B5">
      <w:pPr>
        <w:pStyle w:val="ConsPlusTitle"/>
        <w:jc w:val="center"/>
      </w:pPr>
      <w:r>
        <w:t>ОТ 28 АПРЕЛЯ 2018 Г. N 80-ПП</w:t>
      </w:r>
    </w:p>
    <w:p w:rsidR="00FE74B5" w:rsidRDefault="00FE74B5">
      <w:pPr>
        <w:pStyle w:val="ConsPlusNormal"/>
        <w:ind w:firstLine="540"/>
        <w:jc w:val="both"/>
      </w:pPr>
    </w:p>
    <w:p w:rsidR="00FE74B5" w:rsidRDefault="00FE74B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23</w:t>
        </w:r>
      </w:hyperlink>
      <w:r>
        <w:t xml:space="preserve"> функциональной структуры проектной деятельности в Правительстве Российской Федерации, утвержденной постановлением Правительства Российской Федерации от 31 октября 2018 г. N 1288 "Об организации проектной деятельности в Правительстве Российской Федерации", Правительство Кабардино-Балкарской Республики постановляет: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1. Установить, что проектным офисом Кабардино-Балкарской Республики является департамент проектной деятельности Министерства экономического развития Кабардино-Балкарской Республики.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2. Возложить функции руководителя проектного офиса Кабардино-Балкарской Республики на заместителя министра экономического развития Кабардино-Балкарской Республики - руководителя департамента проектной деятельности Министерства экономического развития Кабардино-Балкарской Республики.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28 апреля 2018 г. N 80-ПП "О Министерстве экономического развития Кабардино-Балкарской Республики".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Председателя Правительства Кабардино-Балкарской Республики Керефова М.А.</w:t>
      </w:r>
    </w:p>
    <w:p w:rsidR="00FE74B5" w:rsidRDefault="00FE74B5">
      <w:pPr>
        <w:pStyle w:val="ConsPlusNormal"/>
        <w:ind w:firstLine="540"/>
        <w:jc w:val="both"/>
      </w:pPr>
    </w:p>
    <w:p w:rsidR="00FE74B5" w:rsidRDefault="00FE74B5">
      <w:pPr>
        <w:pStyle w:val="ConsPlusNormal"/>
        <w:jc w:val="right"/>
      </w:pPr>
      <w:r>
        <w:t>Председатель Правительства</w:t>
      </w:r>
    </w:p>
    <w:p w:rsidR="00FE74B5" w:rsidRDefault="00FE74B5">
      <w:pPr>
        <w:pStyle w:val="ConsPlusNormal"/>
        <w:jc w:val="right"/>
      </w:pPr>
      <w:r>
        <w:t>Кабардино-Балкарской Республики</w:t>
      </w:r>
    </w:p>
    <w:p w:rsidR="00FE74B5" w:rsidRDefault="00FE74B5">
      <w:pPr>
        <w:pStyle w:val="ConsPlusNormal"/>
        <w:jc w:val="right"/>
      </w:pPr>
      <w:r>
        <w:t>А.МУСУКОВ</w:t>
      </w:r>
    </w:p>
    <w:p w:rsidR="00FE74B5" w:rsidRDefault="00FE74B5">
      <w:pPr>
        <w:pStyle w:val="ConsPlusNormal"/>
        <w:jc w:val="both"/>
      </w:pPr>
    </w:p>
    <w:p w:rsidR="00FE74B5" w:rsidRDefault="00FE74B5">
      <w:pPr>
        <w:pStyle w:val="ConsPlusNormal"/>
        <w:jc w:val="both"/>
      </w:pPr>
    </w:p>
    <w:p w:rsidR="00FE74B5" w:rsidRDefault="00FE74B5">
      <w:pPr>
        <w:pStyle w:val="ConsPlusNormal"/>
        <w:jc w:val="both"/>
      </w:pPr>
    </w:p>
    <w:p w:rsidR="00FE74B5" w:rsidRDefault="00FE74B5">
      <w:pPr>
        <w:pStyle w:val="ConsPlusNormal"/>
        <w:jc w:val="both"/>
      </w:pPr>
    </w:p>
    <w:p w:rsidR="00FE74B5" w:rsidRDefault="00FE74B5">
      <w:pPr>
        <w:pStyle w:val="ConsPlusNormal"/>
        <w:jc w:val="both"/>
      </w:pPr>
    </w:p>
    <w:p w:rsidR="00FE74B5" w:rsidRDefault="00FE74B5">
      <w:pPr>
        <w:pStyle w:val="ConsPlusNormal"/>
        <w:jc w:val="right"/>
        <w:outlineLvl w:val="0"/>
      </w:pPr>
      <w:r>
        <w:t>Утверждены</w:t>
      </w:r>
    </w:p>
    <w:p w:rsidR="00FE74B5" w:rsidRDefault="00FE74B5">
      <w:pPr>
        <w:pStyle w:val="ConsPlusNormal"/>
        <w:jc w:val="right"/>
      </w:pPr>
      <w:r>
        <w:t>постановлением</w:t>
      </w:r>
    </w:p>
    <w:p w:rsidR="00FE74B5" w:rsidRDefault="00FE74B5">
      <w:pPr>
        <w:pStyle w:val="ConsPlusNormal"/>
        <w:jc w:val="right"/>
      </w:pPr>
      <w:r>
        <w:t>Правительства</w:t>
      </w:r>
    </w:p>
    <w:p w:rsidR="00FE74B5" w:rsidRDefault="00FE74B5">
      <w:pPr>
        <w:pStyle w:val="ConsPlusNormal"/>
        <w:jc w:val="right"/>
      </w:pPr>
      <w:r>
        <w:t>Кабардино-Балкарской Республики</w:t>
      </w:r>
    </w:p>
    <w:p w:rsidR="00FE74B5" w:rsidRDefault="00FE74B5">
      <w:pPr>
        <w:pStyle w:val="ConsPlusNormal"/>
        <w:jc w:val="right"/>
      </w:pPr>
      <w:r>
        <w:t>от 28 декабря 2018 г. N 265-ПП</w:t>
      </w:r>
    </w:p>
    <w:p w:rsidR="00FE74B5" w:rsidRDefault="00FE74B5">
      <w:pPr>
        <w:pStyle w:val="ConsPlusNormal"/>
        <w:jc w:val="both"/>
      </w:pPr>
    </w:p>
    <w:p w:rsidR="00FE74B5" w:rsidRDefault="00FE74B5">
      <w:pPr>
        <w:pStyle w:val="ConsPlusTitle"/>
        <w:jc w:val="center"/>
      </w:pPr>
      <w:bookmarkStart w:id="0" w:name="P32"/>
      <w:bookmarkEnd w:id="0"/>
      <w:r>
        <w:t>ИЗМЕНЕНИЯ,</w:t>
      </w:r>
    </w:p>
    <w:p w:rsidR="00FE74B5" w:rsidRDefault="00FE74B5">
      <w:pPr>
        <w:pStyle w:val="ConsPlusTitle"/>
        <w:jc w:val="center"/>
      </w:pPr>
      <w:r>
        <w:t>КОТОРЫЕ ВНОСЯТСЯ В ПОСТАНОВЛЕНИЕ ПРАВИТЕЛЬСТВА</w:t>
      </w:r>
    </w:p>
    <w:p w:rsidR="00FE74B5" w:rsidRDefault="00FE74B5">
      <w:pPr>
        <w:pStyle w:val="ConsPlusTitle"/>
        <w:jc w:val="center"/>
      </w:pPr>
      <w:r>
        <w:t>КАБАРДИНО-БАЛКАРСКОЙ РЕСПУБЛИКИ ОТ 28 АПРЕЛЯ 2018 Г. N 80-ПП</w:t>
      </w:r>
    </w:p>
    <w:p w:rsidR="00FE74B5" w:rsidRDefault="00FE74B5">
      <w:pPr>
        <w:pStyle w:val="ConsPlusTitle"/>
        <w:jc w:val="center"/>
      </w:pPr>
      <w:r>
        <w:t>"О МИНИСТЕРСТВЕ ЭКОНОМИЧЕСКОГО РАЗВИТИЯ</w:t>
      </w:r>
    </w:p>
    <w:p w:rsidR="00FE74B5" w:rsidRDefault="00FE74B5">
      <w:pPr>
        <w:pStyle w:val="ConsPlusTitle"/>
        <w:jc w:val="center"/>
      </w:pPr>
      <w:r>
        <w:t>КАБАРДИНО-БАЛКАРСКОЙ РЕСПУБЛИКИ"</w:t>
      </w:r>
    </w:p>
    <w:p w:rsidR="00FE74B5" w:rsidRDefault="00FE74B5">
      <w:pPr>
        <w:pStyle w:val="ConsPlusNormal"/>
        <w:jc w:val="both"/>
      </w:pPr>
    </w:p>
    <w:p w:rsidR="00FE74B5" w:rsidRDefault="00FE74B5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2</w:t>
        </w:r>
      </w:hyperlink>
      <w:r>
        <w:t xml:space="preserve"> цифры "478,459" заменить цифрами "479,243".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Положении</w:t>
        </w:r>
      </w:hyperlink>
      <w:r>
        <w:t xml:space="preserve"> о Министерстве экономического развития Кабардино-Балкарской Республики, утвержденном указанным постановлением: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после слов "государственных программ Кабардино-Балкарской Республики," дополнить словами "организации и развития проектной деятельности,";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раздел I</w:t>
        </w:r>
      </w:hyperlink>
      <w:r>
        <w:t xml:space="preserve"> дополнить пунктом 3-1 следующего содержания: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"3-1. Министерство при реализации своих полномочий обеспечивает приоритет целей и задач по развитию конкуренции на товарных рынках в установленной сфере деятельности.";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пункте 4</w:t>
        </w:r>
      </w:hyperlink>
      <w:r>
        <w:t>: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подпункт 4.44</w:t>
        </w:r>
      </w:hyperlink>
      <w:r>
        <w:t xml:space="preserve"> изложить в следующей редакции: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"4.44 обеспечивает работу Правительственной комиссии по подготовке к проведению Национального рейтинга состояния инвестиционного климата в субъектах Российской Федерации и внедрению лучших практик, направленных на улучшение инвестиционного климата в Кабардино-Балкарской Республике;";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подпунктами 4.48 - 4.50 следующего содержания: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"4.48 организует проектную деятельность в Кабардино-Балкарской Республике и межведомственное взаимодействие в указанной сфере;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4.49 участвует в разработке и реализации мер, а также государственных программ Кабардино-Балкарской Республики в области профилактики терроризма, минимизации и ликвидации последствий его проявлений;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4.50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терроризма.";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4) в </w:t>
      </w:r>
      <w:hyperlink r:id="rId15" w:history="1">
        <w:r>
          <w:rPr>
            <w:color w:val="0000FF"/>
          </w:rPr>
          <w:t>пункте 5</w:t>
        </w:r>
      </w:hyperlink>
      <w:r>
        <w:t>: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подпункт 5.40</w:t>
        </w:r>
      </w:hyperlink>
      <w:r>
        <w:t xml:space="preserve"> изложить в следующей редакции: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"5.40 координирует деятельность исполнительных органов государственной власти Кабардино-Балкарской Республики в рамках организации проектной деятельности в Кабардино-Балкарской Республике;";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подпунктами 5.40-1 - 5.40-8 следующего содержания: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"5.40-1 обеспечивает общую координацию реализации в Кабардино-Балкарской Республике региональных проектов, предусмотренных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октября 2018 г. N 1288 "Об организации проектной деятельности в Правительстве Российской Федерации" (далее - региональные проекты);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5.40-2 осуществляет мониторинг реализации региональных проектов;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5.40-3 предоставляет по запросу проектного офиса Правительства Российской Федерации аналитические и иные материалы в части реализации в Кабардино-Балкарской Республике национальных, федеральных и региональных проектов, а также иной информации по проектной деятельности;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lastRenderedPageBreak/>
        <w:t>5.40-4 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5.40-5 осуществляет проверку и свод информации о реализации региональных проектов, направленных на достижение целей, показателей и результатов, выполнение задач федеральных проектов участниками региональных проектов;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5.40-6 обеспечивает формирование и совершенствование порядка стимулирования государственных гражданских служащих Кабардино-Балкарской Республики, участвующих в проектной деятельности, в исполнительных органах государственной власти Кабардино-Балкарской Республики;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5.40-7 обеспечивает учет государственных гражданских служащих исполнительных органов государственной власти Кабардино-Балкарской Республики, участвующих в реализации региональных проектов, а также учет их уровня занятости в реализации региональных проектов;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5.40-8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проектов, осуществляет свод и проверку данных по итогам оценки;";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пункт 11</w:t>
        </w:r>
      </w:hyperlink>
      <w:r>
        <w:t xml:space="preserve"> дополнить абзацем следующего содержания:</w:t>
      </w:r>
    </w:p>
    <w:p w:rsidR="00FE74B5" w:rsidRDefault="00FE74B5">
      <w:pPr>
        <w:pStyle w:val="ConsPlusNormal"/>
        <w:spacing w:before="220"/>
        <w:ind w:firstLine="540"/>
        <w:jc w:val="both"/>
      </w:pPr>
      <w:r>
        <w:t>"На период временного отсутствия министра (командировка, отпуск, периоды временной нетрудоспособности, временного отстранения от исполнения обязанностей и др.) выполнение его должностных обязанностей возлагается на одного из заместителей министра на основании письменно оформленного приказа.".</w:t>
      </w:r>
    </w:p>
    <w:p w:rsidR="00FE74B5" w:rsidRDefault="00FE74B5">
      <w:pPr>
        <w:pStyle w:val="ConsPlusNormal"/>
        <w:jc w:val="both"/>
      </w:pPr>
    </w:p>
    <w:p w:rsidR="00FE74B5" w:rsidRDefault="00FE74B5">
      <w:pPr>
        <w:pStyle w:val="ConsPlusNormal"/>
        <w:jc w:val="both"/>
      </w:pPr>
    </w:p>
    <w:p w:rsidR="00FE74B5" w:rsidRDefault="00FE7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B84" w:rsidRDefault="00B94B84">
      <w:bookmarkStart w:id="1" w:name="_GoBack"/>
      <w:bookmarkEnd w:id="1"/>
    </w:p>
    <w:sectPr w:rsidR="00B94B84" w:rsidSect="007B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5"/>
    <w:rsid w:val="00B94B84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6A8BF812C682F84845546639A14F786A4A85AAEC8CF26A558656B849C916CAF0395E9AB615A8573975BE9CEA0561B238AF5062C6D62A21A1365JBq8N" TargetMode="External"/><Relationship Id="rId13" Type="http://schemas.openxmlformats.org/officeDocument/2006/relationships/hyperlink" Target="consultantplus://offline/ref=B6E6A8BF812C682F84845546639A14F786A4A85AAEC8CF26A558656B849C916CAF0395E9AB615A8573975CE7CEA0561B238AF5062C6D62A21A1365JBq8N" TargetMode="External"/><Relationship Id="rId18" Type="http://schemas.openxmlformats.org/officeDocument/2006/relationships/hyperlink" Target="consultantplus://offline/ref=B6E6A8BF812C682F84844B4B75F649FA81AEF656ADC9CC72FF073E36D3959B3BFA4C94A7EE6D4585728959EFC4JFqD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E6A8BF812C682F84845546639A14F786A4A85AAEC8CF26A558656B849C916CAF0395FBAB39568472895BEEDBF6075EJ7qFN" TargetMode="External"/><Relationship Id="rId12" Type="http://schemas.openxmlformats.org/officeDocument/2006/relationships/hyperlink" Target="consultantplus://offline/ref=B6E6A8BF812C682F84845546639A14F786A4A85AAEC8CF26A558656B849C916CAF0395E9AB615A85739758EDCEA0561B238AF5062C6D62A21A1365JBq8N" TargetMode="External"/><Relationship Id="rId17" Type="http://schemas.openxmlformats.org/officeDocument/2006/relationships/hyperlink" Target="consultantplus://offline/ref=B6E6A8BF812C682F84845546639A14F786A4A85AAEC8CF26A558656B849C916CAF0395E9AB615A85739753EDCEA0561B238AF5062C6D62A21A1365JBq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E6A8BF812C682F84845546639A14F786A4A85AAEC8CF26A558656B849C916CAF0395E9AB615A85739659EDCEA0561B238AF5062C6D62A21A1365JBq8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6A8BF812C682F84844B4B75F649FA81AEF656ADC9CC72FF073E36D3959B3BE84CCCABEF6C598C749C0FBE81A10A5E7799F4062C6F63BDJ1q1N" TargetMode="External"/><Relationship Id="rId11" Type="http://schemas.openxmlformats.org/officeDocument/2006/relationships/hyperlink" Target="consultantplus://offline/ref=B6E6A8BF812C682F84845546639A14F786A4A85AAEC8CF26A558656B849C916CAF0395E9AB615A85739759E8CEA0561B238AF5062C6D62A21A1365JBq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E6A8BF812C682F84845546639A14F786A4A85AAEC8CF26A558656B849C916CAF0395E9AB615A85739753EDCEA0561B238AF5062C6D62A21A1365JBq8N" TargetMode="External"/><Relationship Id="rId10" Type="http://schemas.openxmlformats.org/officeDocument/2006/relationships/hyperlink" Target="consultantplus://offline/ref=B6E6A8BF812C682F84845546639A14F786A4A85AAEC8CF26A558656B849C916CAF0395E9AB615A85739759E7CEA0561B238AF5062C6D62A21A1365JBq8N" TargetMode="External"/><Relationship Id="rId19" Type="http://schemas.openxmlformats.org/officeDocument/2006/relationships/hyperlink" Target="consultantplus://offline/ref=B6E6A8BF812C682F84845546639A14F786A4A85AAEC8CF26A558656B849C916CAF0395E9AB615A85739652EBCEA0561B238AF5062C6D62A21A1365JB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6A8BF812C682F84845546639A14F786A4A85AAEC8CF26A558656B849C916CAF0395E9AB615A85739759E9CEA0561B238AF5062C6D62A21A1365JBq8N" TargetMode="External"/><Relationship Id="rId14" Type="http://schemas.openxmlformats.org/officeDocument/2006/relationships/hyperlink" Target="consultantplus://offline/ref=B6E6A8BF812C682F84845546639A14F786A4A85AAEC8CF26A558656B849C916CAF0395E9AB615A85739758EDCEA0561B238AF5062C6D62A21A1365JB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консультант+</dc:creator>
  <cp:lastModifiedBy>Dima</cp:lastModifiedBy>
  <cp:revision>1</cp:revision>
  <dcterms:created xsi:type="dcterms:W3CDTF">2019-01-11T13:42:00Z</dcterms:created>
  <dcterms:modified xsi:type="dcterms:W3CDTF">2019-01-11T13:42:00Z</dcterms:modified>
</cp:coreProperties>
</file>