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E5" w:rsidRPr="00A51B40" w:rsidRDefault="00CD33E5" w:rsidP="00DB4ACE">
      <w:pPr>
        <w:ind w:left="4500"/>
        <w:jc w:val="right"/>
        <w:outlineLvl w:val="0"/>
        <w:rPr>
          <w:bCs/>
          <w:sz w:val="28"/>
          <w:szCs w:val="28"/>
        </w:rPr>
      </w:pPr>
    </w:p>
    <w:p w:rsidR="00E47059" w:rsidRPr="00A51B40" w:rsidRDefault="006C5DA6" w:rsidP="00E21D5A">
      <w:pPr>
        <w:jc w:val="center"/>
        <w:rPr>
          <w:b/>
          <w:sz w:val="28"/>
          <w:szCs w:val="28"/>
        </w:rPr>
      </w:pPr>
      <w:r w:rsidRPr="00A51B40">
        <w:rPr>
          <w:b/>
          <w:sz w:val="28"/>
          <w:szCs w:val="28"/>
        </w:rPr>
        <w:t>ОТЧЕТ</w:t>
      </w:r>
    </w:p>
    <w:p w:rsidR="00E21D5A" w:rsidRPr="00A51B40" w:rsidRDefault="00212A75" w:rsidP="00E21D5A">
      <w:pPr>
        <w:jc w:val="center"/>
        <w:rPr>
          <w:b/>
          <w:sz w:val="28"/>
          <w:szCs w:val="28"/>
        </w:rPr>
      </w:pPr>
      <w:r w:rsidRPr="00A51B40">
        <w:rPr>
          <w:b/>
          <w:sz w:val="28"/>
          <w:szCs w:val="28"/>
        </w:rPr>
        <w:t>о</w:t>
      </w:r>
      <w:r w:rsidR="006C5DA6" w:rsidRPr="00A51B40">
        <w:rPr>
          <w:b/>
          <w:sz w:val="28"/>
          <w:szCs w:val="28"/>
        </w:rPr>
        <w:t xml:space="preserve"> выполнении о</w:t>
      </w:r>
      <w:r w:rsidR="00E21D5A" w:rsidRPr="00A51B40">
        <w:rPr>
          <w:b/>
          <w:sz w:val="28"/>
          <w:szCs w:val="28"/>
        </w:rPr>
        <w:t>сновны</w:t>
      </w:r>
      <w:r w:rsidR="006C5DA6" w:rsidRPr="00A51B40">
        <w:rPr>
          <w:b/>
          <w:sz w:val="28"/>
          <w:szCs w:val="28"/>
        </w:rPr>
        <w:t>х</w:t>
      </w:r>
      <w:r w:rsidR="00E21D5A" w:rsidRPr="00A51B40">
        <w:rPr>
          <w:b/>
          <w:sz w:val="28"/>
          <w:szCs w:val="28"/>
        </w:rPr>
        <w:t xml:space="preserve"> </w:t>
      </w:r>
      <w:proofErr w:type="gramStart"/>
      <w:r w:rsidR="00E21D5A" w:rsidRPr="00A51B40">
        <w:rPr>
          <w:b/>
          <w:sz w:val="28"/>
          <w:szCs w:val="28"/>
        </w:rPr>
        <w:t>мероприяти</w:t>
      </w:r>
      <w:r w:rsidR="006C5DA6" w:rsidRPr="00A51B40">
        <w:rPr>
          <w:b/>
          <w:sz w:val="28"/>
          <w:szCs w:val="28"/>
        </w:rPr>
        <w:t>й</w:t>
      </w:r>
      <w:r w:rsidR="00E21D5A" w:rsidRPr="00A51B40">
        <w:rPr>
          <w:b/>
          <w:sz w:val="28"/>
          <w:szCs w:val="28"/>
        </w:rPr>
        <w:t xml:space="preserve"> программы противодействия коррупции Министерства экономического развития Кабардино-Балкарской Республики</w:t>
      </w:r>
      <w:proofErr w:type="gramEnd"/>
      <w:r w:rsidR="00E21D5A" w:rsidRPr="00A51B40">
        <w:rPr>
          <w:b/>
          <w:sz w:val="28"/>
          <w:szCs w:val="28"/>
        </w:rPr>
        <w:t xml:space="preserve"> на 2011 – 2013 годы</w:t>
      </w:r>
    </w:p>
    <w:p w:rsidR="00E21D5A" w:rsidRPr="00A51B40" w:rsidRDefault="004A4D9D" w:rsidP="00E21D5A">
      <w:pPr>
        <w:jc w:val="center"/>
        <w:rPr>
          <w:b/>
          <w:sz w:val="28"/>
          <w:szCs w:val="28"/>
        </w:rPr>
      </w:pPr>
      <w:r w:rsidRPr="00A51B40">
        <w:rPr>
          <w:b/>
          <w:sz w:val="28"/>
          <w:szCs w:val="28"/>
        </w:rPr>
        <w:t>за первое полугодие</w:t>
      </w:r>
      <w:r w:rsidR="00212A75" w:rsidRPr="00A51B40">
        <w:rPr>
          <w:b/>
          <w:sz w:val="28"/>
          <w:szCs w:val="28"/>
        </w:rPr>
        <w:t xml:space="preserve"> 201</w:t>
      </w:r>
      <w:r w:rsidRPr="00A51B40">
        <w:rPr>
          <w:b/>
          <w:sz w:val="28"/>
          <w:szCs w:val="28"/>
        </w:rPr>
        <w:t>3</w:t>
      </w:r>
      <w:r w:rsidR="00212A75" w:rsidRPr="00A51B40">
        <w:rPr>
          <w:b/>
          <w:sz w:val="28"/>
          <w:szCs w:val="28"/>
        </w:rPr>
        <w:t xml:space="preserve"> год</w:t>
      </w:r>
      <w:r w:rsidRPr="00A51B40">
        <w:rPr>
          <w:b/>
          <w:sz w:val="28"/>
          <w:szCs w:val="28"/>
        </w:rPr>
        <w:t>а</w:t>
      </w:r>
    </w:p>
    <w:p w:rsidR="00212A75" w:rsidRPr="00A51B40" w:rsidRDefault="00212A75" w:rsidP="00E21D5A">
      <w:pPr>
        <w:jc w:val="center"/>
        <w:rPr>
          <w:b/>
          <w:sz w:val="28"/>
          <w:szCs w:val="28"/>
        </w:rPr>
      </w:pPr>
    </w:p>
    <w:tbl>
      <w:tblPr>
        <w:tblW w:w="15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10"/>
        <w:gridCol w:w="3118"/>
        <w:gridCol w:w="35"/>
        <w:gridCol w:w="1099"/>
        <w:gridCol w:w="142"/>
        <w:gridCol w:w="1276"/>
        <w:gridCol w:w="2408"/>
        <w:gridCol w:w="35"/>
        <w:gridCol w:w="6200"/>
        <w:gridCol w:w="35"/>
      </w:tblGrid>
      <w:tr w:rsidR="00F0646E" w:rsidRPr="00A51B40" w:rsidTr="00A51B40">
        <w:trPr>
          <w:gridAfter w:val="1"/>
          <w:wAfter w:w="35" w:type="dxa"/>
          <w:trHeight w:val="695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№</w:t>
            </w: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51B40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51B40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A51B40">
              <w:rPr>
                <w:rFonts w:eastAsia="Calibri"/>
                <w:sz w:val="28"/>
                <w:szCs w:val="28"/>
              </w:rPr>
              <w:t>п</w:t>
            </w: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006BF3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Срок выполнения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Исполнители</w:t>
            </w:r>
          </w:p>
        </w:tc>
        <w:tc>
          <w:tcPr>
            <w:tcW w:w="6235" w:type="dxa"/>
            <w:gridSpan w:val="2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Информация об исполнении</w:t>
            </w:r>
          </w:p>
        </w:tc>
      </w:tr>
      <w:tr w:rsidR="00371E65" w:rsidRPr="00A51B40" w:rsidTr="00607067">
        <w:trPr>
          <w:gridAfter w:val="1"/>
          <w:wAfter w:w="35" w:type="dxa"/>
        </w:trPr>
        <w:tc>
          <w:tcPr>
            <w:tcW w:w="15023" w:type="dxa"/>
            <w:gridSpan w:val="9"/>
            <w:shd w:val="clear" w:color="auto" w:fill="auto"/>
          </w:tcPr>
          <w:p w:rsidR="00371E65" w:rsidRPr="00A51B40" w:rsidRDefault="00371E65" w:rsidP="00006BF3">
            <w:pPr>
              <w:jc w:val="center"/>
              <w:rPr>
                <w:b/>
                <w:sz w:val="28"/>
                <w:szCs w:val="28"/>
              </w:rPr>
            </w:pPr>
            <w:r w:rsidRPr="00A51B40">
              <w:rPr>
                <w:b/>
                <w:sz w:val="28"/>
                <w:szCs w:val="28"/>
              </w:rPr>
              <w:t>1.Организационные и правовые меры, направленные на реализацию антикоррупционной политики в министерстве</w:t>
            </w:r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Совершенствование мотивации и стимулирования труда и антикоррупционного поведения государственных гражданских служащих министерства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371E65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делопроизводства, Отдел правового обеспечения</w:t>
            </w:r>
          </w:p>
        </w:tc>
        <w:tc>
          <w:tcPr>
            <w:tcW w:w="6235" w:type="dxa"/>
            <w:gridSpan w:val="2"/>
          </w:tcPr>
          <w:p w:rsidR="00920271" w:rsidRPr="00A51B40" w:rsidRDefault="00920271" w:rsidP="00A51B40">
            <w:pPr>
              <w:ind w:firstLine="315"/>
              <w:jc w:val="both"/>
              <w:rPr>
                <w:sz w:val="28"/>
                <w:szCs w:val="28"/>
                <w:lang w:eastAsia="en-US"/>
              </w:rPr>
            </w:pPr>
            <w:r w:rsidRPr="00A51B40">
              <w:rPr>
                <w:sz w:val="28"/>
                <w:szCs w:val="28"/>
                <w:lang w:eastAsia="en-US"/>
              </w:rPr>
              <w:t xml:space="preserve">Выполняется. В первом полугодии 2013 г. в Минэкономразвития КБР приняты нормативные правовые акты, направленные на </w:t>
            </w:r>
            <w:r w:rsidR="007A1E27" w:rsidRPr="00A51B40">
              <w:rPr>
                <w:sz w:val="28"/>
                <w:szCs w:val="28"/>
                <w:lang w:eastAsia="en-US"/>
              </w:rPr>
              <w:t>п</w:t>
            </w:r>
            <w:r w:rsidRPr="00A51B40">
              <w:rPr>
                <w:sz w:val="28"/>
                <w:szCs w:val="28"/>
                <w:lang w:eastAsia="en-US"/>
              </w:rPr>
              <w:t>ротиводействие корру</w:t>
            </w:r>
            <w:r w:rsidRPr="00A51B40">
              <w:rPr>
                <w:sz w:val="28"/>
                <w:szCs w:val="28"/>
                <w:lang w:eastAsia="en-US"/>
              </w:rPr>
              <w:t>п</w:t>
            </w:r>
            <w:r w:rsidRPr="00A51B40">
              <w:rPr>
                <w:sz w:val="28"/>
                <w:szCs w:val="28"/>
                <w:lang w:eastAsia="en-US"/>
              </w:rPr>
              <w:t>ции:</w:t>
            </w:r>
          </w:p>
          <w:p w:rsidR="00920271" w:rsidRPr="00A51B40" w:rsidRDefault="00920271" w:rsidP="00A51B40">
            <w:pPr>
              <w:pStyle w:val="ConsPlusTitle"/>
              <w:widowControl/>
              <w:ind w:firstLine="22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proofErr w:type="gramStart"/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приказ от 9 января  2013 г. №2 «О внесении изменений в приказ Министе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ства экономического развития и торговли Кабардино-Балкарской Респу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б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лики от 25 сентября 2009 года № 129» (Перечень должностей государственной гражданской службы Каба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дино-Балкарской Республики в Министерстве экономического развития и торговли Кабардино-Балкарской Республики, при назначении на кот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рые граждане и при замещении которых государственные гражданские служ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а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щие Кабардино-Балкарской Респу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б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лики обязаны 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представлять сведения о своих доходах</w:t>
            </w:r>
            <w:proofErr w:type="gramEnd"/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, об имуществе и обязательствах имущественн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го характера, а также сведения о доходах, об имуществе и обязательствах имуществе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ного характера своих супруги (супр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га) и несовершеннолетних д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тей);</w:t>
            </w:r>
          </w:p>
          <w:p w:rsidR="00920271" w:rsidRPr="00A51B40" w:rsidRDefault="00920271" w:rsidP="00A51B40">
            <w:pPr>
              <w:ind w:firstLine="317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приказ от 9 января  2013 г. №3 «О внесении изменений в приказ Министерства экономического разв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тия и торговли Кабардино-Балкарской Респу</w:t>
            </w:r>
            <w:r w:rsidRPr="00A51B40">
              <w:rPr>
                <w:sz w:val="28"/>
                <w:szCs w:val="28"/>
              </w:rPr>
              <w:t>б</w:t>
            </w:r>
            <w:r w:rsidRPr="00A51B40">
              <w:rPr>
                <w:sz w:val="28"/>
                <w:szCs w:val="28"/>
              </w:rPr>
              <w:t>лики</w:t>
            </w:r>
            <w:r w:rsidRPr="00A51B40">
              <w:rPr>
                <w:b/>
                <w:bCs/>
                <w:sz w:val="28"/>
                <w:szCs w:val="28"/>
              </w:rPr>
              <w:t xml:space="preserve">  </w:t>
            </w:r>
            <w:r w:rsidRPr="00A51B40">
              <w:rPr>
                <w:sz w:val="28"/>
                <w:szCs w:val="28"/>
              </w:rPr>
              <w:t>от 17 февраля 2012 года №28 «О рабочей группе по противодействию коррупции в Минэкономразв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тия КБР»;</w:t>
            </w:r>
          </w:p>
          <w:p w:rsidR="00920271" w:rsidRPr="00A51B40" w:rsidRDefault="00920271" w:rsidP="00A51B40">
            <w:pPr>
              <w:pStyle w:val="ConsPlusTitle"/>
              <w:widowControl/>
              <w:ind w:firstLine="22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приказ от 9 января  2013 г. №4 «О внесении изменений в приказ Министерства экономич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ского развития и торговли Кабардино-Балкарской Ре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публики от 12 января 2011 года № 7» (Перечень должностей в Министе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стве экономического развития и то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говли Кабардино-Балкарской Республики, замещ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ние которых связано с коррупционными ри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ками);</w:t>
            </w:r>
          </w:p>
          <w:p w:rsidR="00920271" w:rsidRPr="00A51B40" w:rsidRDefault="00920271" w:rsidP="00A51B40">
            <w:pPr>
              <w:ind w:firstLine="317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приказ от 9 января 2013 года №5 «О внесении изменений в приказ М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нистерства экономического развития и торговли Кабардино-Балкарской Республики от 2 сентября 2010 года № 228/1» (О  комиссии по соблюдению требов</w:t>
            </w:r>
            <w:r w:rsidRPr="00A51B40">
              <w:rPr>
                <w:sz w:val="28"/>
                <w:szCs w:val="28"/>
              </w:rPr>
              <w:t>а</w:t>
            </w:r>
            <w:r w:rsidRPr="00A51B40">
              <w:rPr>
                <w:sz w:val="28"/>
                <w:szCs w:val="28"/>
              </w:rPr>
              <w:t>ний к служебному поведению государственных гражданских сл</w:t>
            </w:r>
            <w:r w:rsidRPr="00A51B40">
              <w:rPr>
                <w:sz w:val="28"/>
                <w:szCs w:val="28"/>
              </w:rPr>
              <w:t>у</w:t>
            </w:r>
            <w:r w:rsidRPr="00A51B40">
              <w:rPr>
                <w:sz w:val="28"/>
                <w:szCs w:val="28"/>
              </w:rPr>
              <w:t xml:space="preserve">жащих Министерства экономического развития и </w:t>
            </w:r>
            <w:r w:rsidRPr="00A51B40">
              <w:rPr>
                <w:sz w:val="28"/>
                <w:szCs w:val="28"/>
              </w:rPr>
              <w:lastRenderedPageBreak/>
              <w:t>торговли Кабард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но-Балкарской Республики и урегулированию конфликта интер</w:t>
            </w:r>
            <w:r w:rsidRPr="00A51B40">
              <w:rPr>
                <w:sz w:val="28"/>
                <w:szCs w:val="28"/>
              </w:rPr>
              <w:t>е</w:t>
            </w:r>
            <w:r w:rsidRPr="00A51B40">
              <w:rPr>
                <w:sz w:val="28"/>
                <w:szCs w:val="28"/>
              </w:rPr>
              <w:t>сов);</w:t>
            </w:r>
          </w:p>
          <w:p w:rsidR="00920271" w:rsidRPr="00A51B40" w:rsidRDefault="00920271" w:rsidP="00A51B40">
            <w:pPr>
              <w:ind w:firstLine="317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приказ от 25 января 2013 года №12</w:t>
            </w:r>
            <w:r w:rsidR="00A51B40">
              <w:rPr>
                <w:sz w:val="28"/>
                <w:szCs w:val="28"/>
              </w:rPr>
              <w:t xml:space="preserve"> </w:t>
            </w:r>
            <w:r w:rsidRPr="00A51B40">
              <w:rPr>
                <w:sz w:val="28"/>
                <w:szCs w:val="28"/>
              </w:rPr>
              <w:t>«О внесении изменений в приказ</w:t>
            </w:r>
            <w:r w:rsidR="00A51B40">
              <w:rPr>
                <w:sz w:val="28"/>
                <w:szCs w:val="28"/>
              </w:rPr>
              <w:t xml:space="preserve"> </w:t>
            </w:r>
            <w:r w:rsidRPr="00A51B40">
              <w:rPr>
                <w:sz w:val="28"/>
                <w:szCs w:val="28"/>
              </w:rPr>
              <w:t>Министерства экономического развития и торго</w:t>
            </w:r>
            <w:r w:rsidRPr="00A51B40">
              <w:rPr>
                <w:sz w:val="28"/>
                <w:szCs w:val="28"/>
              </w:rPr>
              <w:t>в</w:t>
            </w:r>
            <w:r w:rsidRPr="00A51B40">
              <w:rPr>
                <w:sz w:val="28"/>
                <w:szCs w:val="28"/>
              </w:rPr>
              <w:t>ли Кабардино-Балкарской Республики от 14 марта 2011 года     № 24/1 «О Программе противодействия коррупции Министерства экономического развития и торговли Кабардино-Балкарской Респу</w:t>
            </w:r>
            <w:r w:rsidRPr="00A51B40">
              <w:rPr>
                <w:sz w:val="28"/>
                <w:szCs w:val="28"/>
              </w:rPr>
              <w:t>б</w:t>
            </w:r>
            <w:r w:rsidRPr="00A51B40">
              <w:rPr>
                <w:sz w:val="28"/>
                <w:szCs w:val="28"/>
              </w:rPr>
              <w:t>лики на 2011-2013 годы»;</w:t>
            </w:r>
          </w:p>
          <w:p w:rsidR="00920271" w:rsidRPr="00A51B40" w:rsidRDefault="00920271" w:rsidP="00A51B40">
            <w:pPr>
              <w:pStyle w:val="ConsPlusNormal"/>
              <w:widowControl/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от 1 апреля 2013 года №33 «О внесении изменений в приказ М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нистерства экономического развития и торговли Кабардино-Балкарской Республики от 2 сентября 2009 года № 115 «О создании постоянно действующей комиссии по проведению ко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курсов на замещение вакантных должностей государственной гражданской службы, аттестации госуда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ственных гражданских служащих  и сдачи кв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лификационного экзамена государственными гражданскими служащими Минэкономразвития КБР» </w:t>
            </w:r>
            <w:proofErr w:type="gramEnd"/>
          </w:p>
          <w:p w:rsidR="00920271" w:rsidRPr="00A51B40" w:rsidRDefault="00920271" w:rsidP="00A51B40">
            <w:pPr>
              <w:pStyle w:val="ConsPlusNormal"/>
              <w:widowControl/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от 1 апреля 2013 года №31 «О внесении изменений в приказ Министерства экономического ра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вития и торговли Кабардино-Балкарской Республики от 20 апреля 2012 года № 31 «Об Общественном совете при Минэкономра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вития КБР» </w:t>
            </w:r>
          </w:p>
          <w:p w:rsidR="00F0646E" w:rsidRPr="00A51B40" w:rsidRDefault="00920271" w:rsidP="00A51B40">
            <w:pPr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sz w:val="28"/>
                <w:szCs w:val="28"/>
                <w:lang w:eastAsia="en-US"/>
              </w:rPr>
              <w:lastRenderedPageBreak/>
              <w:t xml:space="preserve">приказ от 7 июня 2013 года №44 «О </w:t>
            </w:r>
            <w:proofErr w:type="gramStart"/>
            <w:r w:rsidRPr="00A51B40">
              <w:rPr>
                <w:sz w:val="28"/>
                <w:szCs w:val="28"/>
              </w:rPr>
              <w:t>Положении</w:t>
            </w:r>
            <w:proofErr w:type="gramEnd"/>
            <w:r w:rsidRPr="00A51B40">
              <w:rPr>
                <w:sz w:val="28"/>
                <w:szCs w:val="28"/>
              </w:rPr>
              <w:t xml:space="preserve"> о порядке передачи в Министерство экономического разв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тия Кабардино-Балкарской Республ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ки подарков, полученных в связи с протокольными мероприятиями, служе</w:t>
            </w:r>
            <w:r w:rsidRPr="00A51B40">
              <w:rPr>
                <w:sz w:val="28"/>
                <w:szCs w:val="28"/>
              </w:rPr>
              <w:t>б</w:t>
            </w:r>
            <w:r w:rsidRPr="00A51B40">
              <w:rPr>
                <w:sz w:val="28"/>
                <w:szCs w:val="28"/>
              </w:rPr>
              <w:t>ными командировками и другими официальными мероприятиями, л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цами, замещающими государственные должности в Министерстве эконом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ческого развития Кабардино-Балкарской Республики, и госуда</w:t>
            </w:r>
            <w:r w:rsidRPr="00A51B40">
              <w:rPr>
                <w:sz w:val="28"/>
                <w:szCs w:val="28"/>
              </w:rPr>
              <w:t>р</w:t>
            </w:r>
            <w:r w:rsidRPr="00A51B40">
              <w:rPr>
                <w:sz w:val="28"/>
                <w:szCs w:val="28"/>
              </w:rPr>
              <w:t>ственными гражданскими служащими Министерства экономического разв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тия и торговли Кабардино-Балкарской Республики, замещающими должн</w:t>
            </w:r>
            <w:r w:rsidRPr="00A51B40">
              <w:rPr>
                <w:sz w:val="28"/>
                <w:szCs w:val="28"/>
              </w:rPr>
              <w:t>о</w:t>
            </w:r>
            <w:r w:rsidRPr="00A51B40">
              <w:rPr>
                <w:sz w:val="28"/>
                <w:szCs w:val="28"/>
              </w:rPr>
              <w:t>сти государственной гражданской службы»</w:t>
            </w:r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371E65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Анализ заявлений, обращений граждан и организаций на предмет наличия информации о фактах коррупции со стороны государственных служащих министерства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371E65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063E29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6235" w:type="dxa"/>
            <w:gridSpan w:val="2"/>
          </w:tcPr>
          <w:p w:rsidR="00920271" w:rsidRPr="00A51B40" w:rsidRDefault="00920271" w:rsidP="00A51B40">
            <w:pPr>
              <w:ind w:firstLine="315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Выполняется. Рабочей группой по противодействию коррупции в Минэкономразвития КБР проводи</w:t>
            </w:r>
            <w:r w:rsidRPr="00A51B40">
              <w:rPr>
                <w:sz w:val="28"/>
                <w:szCs w:val="28"/>
              </w:rPr>
              <w:t>т</w:t>
            </w:r>
            <w:r w:rsidRPr="00A51B40">
              <w:rPr>
                <w:sz w:val="28"/>
                <w:szCs w:val="28"/>
              </w:rPr>
              <w:t>ся ежеквартально анализ заявлений, о</w:t>
            </w:r>
            <w:r w:rsidRPr="00A51B40">
              <w:rPr>
                <w:sz w:val="28"/>
                <w:szCs w:val="28"/>
              </w:rPr>
              <w:t>б</w:t>
            </w:r>
            <w:r w:rsidRPr="00A51B40">
              <w:rPr>
                <w:sz w:val="28"/>
                <w:szCs w:val="28"/>
              </w:rPr>
              <w:t>ращений граждан и организаций на предмет наличия информации о фактах коррупции со стороны государстве</w:t>
            </w:r>
            <w:r w:rsidRPr="00A51B40">
              <w:rPr>
                <w:sz w:val="28"/>
                <w:szCs w:val="28"/>
              </w:rPr>
              <w:t>н</w:t>
            </w:r>
            <w:r w:rsidRPr="00A51B40">
              <w:rPr>
                <w:sz w:val="28"/>
                <w:szCs w:val="28"/>
              </w:rPr>
              <w:t xml:space="preserve">ных служащих министерства. </w:t>
            </w:r>
          </w:p>
          <w:p w:rsidR="00920271" w:rsidRPr="00A51B40" w:rsidRDefault="00920271" w:rsidP="00A51B40">
            <w:pPr>
              <w:ind w:firstLine="175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      Всего в Минэкономразвития КБР  в текущем году поступило на рассмотр</w:t>
            </w:r>
            <w:r w:rsidRPr="00A51B40">
              <w:rPr>
                <w:sz w:val="28"/>
                <w:szCs w:val="28"/>
              </w:rPr>
              <w:t>е</w:t>
            </w:r>
            <w:r w:rsidRPr="00A51B40">
              <w:rPr>
                <w:sz w:val="28"/>
                <w:szCs w:val="28"/>
              </w:rPr>
              <w:t>ние 52 обращений граждан по различным направлениям деятельности министерства. Информация о ра</w:t>
            </w:r>
            <w:r w:rsidRPr="00A51B40">
              <w:rPr>
                <w:sz w:val="28"/>
                <w:szCs w:val="28"/>
              </w:rPr>
              <w:t>с</w:t>
            </w:r>
            <w:r w:rsidRPr="00A51B40">
              <w:rPr>
                <w:sz w:val="28"/>
                <w:szCs w:val="28"/>
              </w:rPr>
              <w:t>смотрении обращений граждан в Минэкономразвития КБР ежеква</w:t>
            </w:r>
            <w:r w:rsidRPr="00A51B40">
              <w:rPr>
                <w:sz w:val="28"/>
                <w:szCs w:val="28"/>
              </w:rPr>
              <w:t>р</w:t>
            </w:r>
            <w:r w:rsidRPr="00A51B40">
              <w:rPr>
                <w:sz w:val="28"/>
                <w:szCs w:val="28"/>
              </w:rPr>
              <w:t>тально размещается на официал</w:t>
            </w:r>
            <w:r w:rsidRPr="00A51B40">
              <w:rPr>
                <w:sz w:val="28"/>
                <w:szCs w:val="28"/>
              </w:rPr>
              <w:t>ь</w:t>
            </w:r>
            <w:r w:rsidRPr="00A51B40">
              <w:rPr>
                <w:sz w:val="28"/>
                <w:szCs w:val="28"/>
              </w:rPr>
              <w:t xml:space="preserve">ном сайте </w:t>
            </w:r>
            <w:r w:rsidRPr="00A51B40">
              <w:rPr>
                <w:sz w:val="28"/>
                <w:szCs w:val="28"/>
              </w:rPr>
              <w:lastRenderedPageBreak/>
              <w:t>Минэкономразвития КБР.</w:t>
            </w:r>
          </w:p>
          <w:p w:rsidR="00F0646E" w:rsidRPr="00A51B40" w:rsidRDefault="00920271" w:rsidP="00A51B40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Обращений граждан и организаций на предмет наличия информации о фактах коррупции со стороны государственных  служащих Минэкономра</w:t>
            </w:r>
            <w:r w:rsidRPr="00A51B40">
              <w:rPr>
                <w:sz w:val="28"/>
                <w:szCs w:val="28"/>
              </w:rPr>
              <w:t>з</w:t>
            </w:r>
            <w:r w:rsidRPr="00A51B40">
              <w:rPr>
                <w:sz w:val="28"/>
                <w:szCs w:val="28"/>
              </w:rPr>
              <w:t>вития КБР не поступало.</w:t>
            </w:r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Обеспечение информированности населения о постоянно действующей “горячей линии” в министерстве. Публикация в СМИ результатов работы “горячей линии”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436646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внешних связей и взаимодействия со СМИ</w:t>
            </w:r>
          </w:p>
        </w:tc>
        <w:tc>
          <w:tcPr>
            <w:tcW w:w="6235" w:type="dxa"/>
            <w:gridSpan w:val="2"/>
          </w:tcPr>
          <w:p w:rsidR="00920271" w:rsidRPr="00A51B40" w:rsidRDefault="00920271" w:rsidP="00A51B40">
            <w:pPr>
              <w:ind w:firstLine="173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Выполняется. Информация о постоянно действ</w:t>
            </w:r>
            <w:r w:rsidRPr="00A51B40">
              <w:rPr>
                <w:sz w:val="28"/>
                <w:szCs w:val="28"/>
              </w:rPr>
              <w:t>у</w:t>
            </w:r>
            <w:r w:rsidRPr="00A51B40">
              <w:rPr>
                <w:sz w:val="28"/>
                <w:szCs w:val="28"/>
              </w:rPr>
              <w:t>ющей «горячей линии» в Минэкономразвития КБР ежемесячно публик</w:t>
            </w:r>
            <w:r w:rsidRPr="00A51B40">
              <w:rPr>
                <w:sz w:val="28"/>
                <w:szCs w:val="28"/>
              </w:rPr>
              <w:t>у</w:t>
            </w:r>
            <w:r w:rsidRPr="00A51B40">
              <w:rPr>
                <w:sz w:val="28"/>
                <w:szCs w:val="28"/>
              </w:rPr>
              <w:t xml:space="preserve">ется в СМИ. </w:t>
            </w:r>
          </w:p>
          <w:p w:rsidR="00920271" w:rsidRPr="00A51B40" w:rsidRDefault="00920271" w:rsidP="00A51B40">
            <w:pPr>
              <w:ind w:firstLine="315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В разделе «Антикоррупционная линия» на интернет-сайте Минэкон</w:t>
            </w:r>
            <w:r w:rsidRPr="00A51B40">
              <w:rPr>
                <w:sz w:val="28"/>
                <w:szCs w:val="28"/>
              </w:rPr>
              <w:t>о</w:t>
            </w:r>
            <w:r w:rsidRPr="00A51B40">
              <w:rPr>
                <w:sz w:val="28"/>
                <w:szCs w:val="28"/>
              </w:rPr>
              <w:t xml:space="preserve">мразвития КБР </w:t>
            </w:r>
            <w:hyperlink r:id="rId9" w:history="1">
              <w:r w:rsidRPr="00A51B40">
                <w:rPr>
                  <w:sz w:val="28"/>
                  <w:szCs w:val="28"/>
                </w:rPr>
                <w:t>www.economykbr.ru</w:t>
              </w:r>
            </w:hyperlink>
            <w:r w:rsidRPr="00A51B40">
              <w:rPr>
                <w:sz w:val="28"/>
                <w:szCs w:val="28"/>
              </w:rPr>
              <w:t>. размещен телефон антикоррупцио</w:t>
            </w:r>
            <w:r w:rsidRPr="00A51B40">
              <w:rPr>
                <w:sz w:val="28"/>
                <w:szCs w:val="28"/>
              </w:rPr>
              <w:t>н</w:t>
            </w:r>
            <w:r w:rsidRPr="00A51B40">
              <w:rPr>
                <w:sz w:val="28"/>
                <w:szCs w:val="28"/>
              </w:rPr>
              <w:t>ной линии, а также предоставляется возможность гражданам направить информацию о коррупции или злоупотреблении служебным положен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ем гражданскими служащими Минэкономразвития КБР непосре</w:t>
            </w:r>
            <w:r w:rsidRPr="00A51B40">
              <w:rPr>
                <w:sz w:val="28"/>
                <w:szCs w:val="28"/>
              </w:rPr>
              <w:t>д</w:t>
            </w:r>
            <w:r w:rsidRPr="00A51B40">
              <w:rPr>
                <w:sz w:val="28"/>
                <w:szCs w:val="28"/>
              </w:rPr>
              <w:t>ственно министру.</w:t>
            </w:r>
          </w:p>
          <w:p w:rsidR="00920271" w:rsidRPr="00A51B40" w:rsidRDefault="00920271" w:rsidP="00A51B40">
            <w:pPr>
              <w:ind w:firstLine="173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   За отчетный период на «антико</w:t>
            </w:r>
            <w:r w:rsidRPr="00A51B40">
              <w:rPr>
                <w:sz w:val="28"/>
                <w:szCs w:val="28"/>
              </w:rPr>
              <w:t>р</w:t>
            </w:r>
            <w:r w:rsidRPr="00A51B40">
              <w:rPr>
                <w:sz w:val="28"/>
                <w:szCs w:val="28"/>
              </w:rPr>
              <w:t>рупционную линию» Минэкономразвития КБР поступило одно электро</w:t>
            </w:r>
            <w:r w:rsidRPr="00A51B40">
              <w:rPr>
                <w:sz w:val="28"/>
                <w:szCs w:val="28"/>
              </w:rPr>
              <w:t>н</w:t>
            </w:r>
            <w:r w:rsidRPr="00A51B40">
              <w:rPr>
                <w:sz w:val="28"/>
                <w:szCs w:val="28"/>
              </w:rPr>
              <w:t>ное обращение по вопросу предоста</w:t>
            </w:r>
            <w:r w:rsidRPr="00A51B40">
              <w:rPr>
                <w:sz w:val="28"/>
                <w:szCs w:val="28"/>
              </w:rPr>
              <w:t>в</w:t>
            </w:r>
            <w:r w:rsidRPr="00A51B40">
              <w:rPr>
                <w:sz w:val="28"/>
                <w:szCs w:val="28"/>
              </w:rPr>
              <w:t xml:space="preserve">ления помещения </w:t>
            </w:r>
            <w:proofErr w:type="gramStart"/>
            <w:r w:rsidRPr="00A51B40">
              <w:rPr>
                <w:sz w:val="28"/>
                <w:szCs w:val="28"/>
              </w:rPr>
              <w:t>в</w:t>
            </w:r>
            <w:proofErr w:type="gramEnd"/>
            <w:r w:rsidRPr="00A51B40">
              <w:rPr>
                <w:sz w:val="28"/>
                <w:szCs w:val="28"/>
              </w:rPr>
              <w:t xml:space="preserve"> Кабардино-Балкарском Бизнес-инкубаторе. В</w:t>
            </w:r>
            <w:r w:rsidRPr="00A51B40">
              <w:rPr>
                <w:sz w:val="28"/>
                <w:szCs w:val="28"/>
              </w:rPr>
              <w:t>о</w:t>
            </w:r>
            <w:r w:rsidRPr="00A51B40">
              <w:rPr>
                <w:sz w:val="28"/>
                <w:szCs w:val="28"/>
              </w:rPr>
              <w:t xml:space="preserve">прос решен, помещение заявителю предоставлено.  </w:t>
            </w:r>
          </w:p>
          <w:p w:rsidR="00F0646E" w:rsidRPr="00A51B40" w:rsidRDefault="00920271" w:rsidP="00A51B40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 Обращений граждан и организаций на предмет наличия информации о фактах коррупции со стороны гос</w:t>
            </w:r>
            <w:r w:rsidRPr="00A51B40">
              <w:rPr>
                <w:sz w:val="28"/>
                <w:szCs w:val="28"/>
              </w:rPr>
              <w:t>у</w:t>
            </w:r>
            <w:r w:rsidRPr="00A51B40">
              <w:rPr>
                <w:sz w:val="28"/>
                <w:szCs w:val="28"/>
              </w:rPr>
              <w:t xml:space="preserve">дарственных  служащих Минэкономразвития КБР на «горячую линию» не </w:t>
            </w:r>
            <w:r w:rsidRPr="00A51B40">
              <w:rPr>
                <w:sz w:val="28"/>
                <w:szCs w:val="28"/>
              </w:rPr>
              <w:lastRenderedPageBreak/>
              <w:t>поступ</w:t>
            </w:r>
            <w:r w:rsidRPr="00A51B40">
              <w:rPr>
                <w:sz w:val="28"/>
                <w:szCs w:val="28"/>
              </w:rPr>
              <w:t>а</w:t>
            </w:r>
            <w:r w:rsidRPr="00A51B40">
              <w:rPr>
                <w:sz w:val="28"/>
                <w:szCs w:val="28"/>
              </w:rPr>
              <w:t>ло.</w:t>
            </w:r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Изучение и внедрение положительного российского и зарубежного опыта противодействия и профилактики коррупции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7D533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E47059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E47059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6235" w:type="dxa"/>
            <w:gridSpan w:val="2"/>
          </w:tcPr>
          <w:p w:rsidR="008A4F85" w:rsidRPr="00A51B40" w:rsidRDefault="008A4F85" w:rsidP="00A51B40">
            <w:pPr>
              <w:ind w:firstLine="456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Выполняется. В Минэкономразв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тия КБР проводится мониторинг материалов по вопросам противоде</w:t>
            </w:r>
            <w:r w:rsidRPr="00A51B40">
              <w:rPr>
                <w:sz w:val="28"/>
                <w:szCs w:val="28"/>
              </w:rPr>
              <w:t>й</w:t>
            </w:r>
            <w:r w:rsidRPr="00A51B40">
              <w:rPr>
                <w:sz w:val="28"/>
                <w:szCs w:val="28"/>
              </w:rPr>
              <w:t>ствия и профилактики коррупции в Российской Федерации и мире, ра</w:t>
            </w:r>
            <w:r w:rsidRPr="00A51B40">
              <w:rPr>
                <w:sz w:val="28"/>
                <w:szCs w:val="28"/>
              </w:rPr>
              <w:t>з</w:t>
            </w:r>
            <w:r w:rsidRPr="00A51B40">
              <w:rPr>
                <w:sz w:val="28"/>
                <w:szCs w:val="28"/>
              </w:rPr>
              <w:t xml:space="preserve">мещенных в сети Интернет. </w:t>
            </w:r>
          </w:p>
          <w:p w:rsidR="008A4F85" w:rsidRPr="00A51B40" w:rsidRDefault="008A4F85" w:rsidP="00A51B40">
            <w:pPr>
              <w:ind w:firstLine="456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Более 50 статей по данной темат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ке размещено в разделе  «Профила</w:t>
            </w:r>
            <w:r w:rsidRPr="00A51B40">
              <w:rPr>
                <w:sz w:val="28"/>
                <w:szCs w:val="28"/>
              </w:rPr>
              <w:t>к</w:t>
            </w:r>
            <w:r w:rsidRPr="00A51B40">
              <w:rPr>
                <w:sz w:val="28"/>
                <w:szCs w:val="28"/>
              </w:rPr>
              <w:t>тика коррупции» для ознакомления гражданских служащих Минэкономразв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 xml:space="preserve">тия КБР. </w:t>
            </w:r>
          </w:p>
          <w:p w:rsidR="00F0646E" w:rsidRPr="00A51B40" w:rsidRDefault="00F0646E" w:rsidP="00A51B4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0646E" w:rsidRPr="00A51B40" w:rsidTr="00A51B40">
        <w:trPr>
          <w:gridAfter w:val="1"/>
          <w:wAfter w:w="35" w:type="dxa"/>
          <w:trHeight w:val="1410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A51B40">
              <w:rPr>
                <w:rFonts w:eastAsia="Calibri"/>
                <w:sz w:val="28"/>
                <w:szCs w:val="28"/>
              </w:rPr>
              <w:t>1.5</w:t>
            </w:r>
          </w:p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Разработка и принятие всех необходимых регламентов государственных услуг и функций</w:t>
            </w:r>
          </w:p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DF3949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0760FD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электронных услуг</w:t>
            </w: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8A4F85" w:rsidRPr="00A51B40" w:rsidRDefault="008A4F85" w:rsidP="008A4F85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Выполнено. Разработаны и приняты все необходимые регламенты государственных услуг и функций Минэкономра</w:t>
            </w:r>
            <w:r w:rsidRPr="00A51B40">
              <w:rPr>
                <w:rFonts w:eastAsia="Calibri"/>
                <w:sz w:val="28"/>
                <w:szCs w:val="28"/>
              </w:rPr>
              <w:t>з</w:t>
            </w:r>
            <w:r w:rsidRPr="00A51B40">
              <w:rPr>
                <w:rFonts w:eastAsia="Calibri"/>
                <w:sz w:val="28"/>
                <w:szCs w:val="28"/>
              </w:rPr>
              <w:t>вития КБР.</w:t>
            </w:r>
          </w:p>
          <w:p w:rsidR="00DF3949" w:rsidRPr="00A51B40" w:rsidRDefault="008A4F85" w:rsidP="008A4F85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Приказом Минэкономразвития КБР от 13 марта 2013 года №23 утвержден «Административный регламент М</w:t>
            </w:r>
            <w:r w:rsidRPr="00A51B40">
              <w:rPr>
                <w:rFonts w:eastAsia="Calibri"/>
                <w:sz w:val="28"/>
                <w:szCs w:val="28"/>
              </w:rPr>
              <w:t>и</w:t>
            </w:r>
            <w:r w:rsidRPr="00A51B40">
              <w:rPr>
                <w:rFonts w:eastAsia="Calibri"/>
                <w:sz w:val="28"/>
                <w:szCs w:val="28"/>
              </w:rPr>
              <w:t>нистерства экономического развития Кабардино-Балкарской Республ</w:t>
            </w:r>
            <w:r w:rsidRPr="00A51B40">
              <w:rPr>
                <w:rFonts w:eastAsia="Calibri"/>
                <w:sz w:val="28"/>
                <w:szCs w:val="28"/>
              </w:rPr>
              <w:t>и</w:t>
            </w:r>
            <w:r w:rsidRPr="00A51B40">
              <w:rPr>
                <w:rFonts w:eastAsia="Calibri"/>
                <w:sz w:val="28"/>
                <w:szCs w:val="28"/>
              </w:rPr>
              <w:t xml:space="preserve">ки по осуществлению </w:t>
            </w:r>
            <w:proofErr w:type="gramStart"/>
            <w:r w:rsidRPr="00A51B40">
              <w:rPr>
                <w:rFonts w:eastAsia="Calibri"/>
                <w:sz w:val="28"/>
                <w:szCs w:val="28"/>
              </w:rPr>
              <w:t>контроля за</w:t>
            </w:r>
            <w:proofErr w:type="gramEnd"/>
            <w:r w:rsidRPr="00A51B40">
              <w:rPr>
                <w:rFonts w:eastAsia="Calibri"/>
                <w:sz w:val="28"/>
                <w:szCs w:val="28"/>
              </w:rPr>
              <w:t xml:space="preserve"> соблюдением трудового законодательства и иных нормативных прав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вых актов, содержащих нормы трудового права, в подведомственных учрежд</w:t>
            </w:r>
            <w:r w:rsidRPr="00A51B40">
              <w:rPr>
                <w:rFonts w:eastAsia="Calibri"/>
                <w:sz w:val="28"/>
                <w:szCs w:val="28"/>
              </w:rPr>
              <w:t>е</w:t>
            </w:r>
            <w:r w:rsidRPr="00A51B40">
              <w:rPr>
                <w:rFonts w:eastAsia="Calibri"/>
                <w:sz w:val="28"/>
                <w:szCs w:val="28"/>
              </w:rPr>
              <w:t>ниях»</w:t>
            </w:r>
          </w:p>
        </w:tc>
      </w:tr>
      <w:tr w:rsidR="00DF3949" w:rsidRPr="00A51B40" w:rsidTr="00607067">
        <w:trPr>
          <w:gridAfter w:val="1"/>
          <w:wAfter w:w="35" w:type="dxa"/>
        </w:trPr>
        <w:tc>
          <w:tcPr>
            <w:tcW w:w="15023" w:type="dxa"/>
            <w:gridSpan w:val="9"/>
            <w:shd w:val="clear" w:color="auto" w:fill="auto"/>
          </w:tcPr>
          <w:p w:rsidR="00DF3949" w:rsidRPr="00A51B40" w:rsidRDefault="00DF3949" w:rsidP="00006B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B40">
              <w:rPr>
                <w:rFonts w:ascii="Times New Roman" w:hAnsi="Times New Roman"/>
                <w:b/>
                <w:sz w:val="28"/>
                <w:szCs w:val="28"/>
              </w:rPr>
              <w:t xml:space="preserve">2. Антикоррупционная экспертиза правовых актов и их проектов, анализ </w:t>
            </w:r>
            <w:proofErr w:type="spellStart"/>
            <w:r w:rsidRPr="00A51B40">
              <w:rPr>
                <w:rFonts w:ascii="Times New Roman" w:hAnsi="Times New Roman"/>
                <w:b/>
                <w:sz w:val="28"/>
                <w:szCs w:val="28"/>
              </w:rPr>
              <w:t>коррупциогенности</w:t>
            </w:r>
            <w:proofErr w:type="spellEnd"/>
            <w:r w:rsidRPr="00A51B40">
              <w:rPr>
                <w:rFonts w:ascii="Times New Roman" w:hAnsi="Times New Roman"/>
                <w:b/>
                <w:sz w:val="28"/>
                <w:szCs w:val="28"/>
              </w:rPr>
              <w:t xml:space="preserve">  нормативных правовых актов и их проектов</w:t>
            </w:r>
          </w:p>
        </w:tc>
      </w:tr>
      <w:tr w:rsidR="00F0646E" w:rsidRPr="00A51B40" w:rsidTr="00A51B40">
        <w:trPr>
          <w:gridAfter w:val="1"/>
          <w:wAfter w:w="35" w:type="dxa"/>
          <w:trHeight w:val="841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DF15BB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Организация проведения в министерстве  антикоррупционной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экспертизы нормативных правовых актов и принятие мер (по необходимости) по ее совершенствованию</w:t>
            </w:r>
          </w:p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A8530F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2011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правового обеспечения;</w:t>
            </w: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Рабочая группа по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6235" w:type="dxa"/>
            <w:gridSpan w:val="2"/>
          </w:tcPr>
          <w:p w:rsidR="005C5A13" w:rsidRPr="00A51B40" w:rsidRDefault="005C5A13" w:rsidP="005C5A13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Выполнено. Антикоррупционная экспертиза нормативных правовых актов в Минэкономразвития КБР осуществляется в соответствии с пр</w:t>
            </w:r>
            <w:r w:rsidRPr="00A51B40">
              <w:rPr>
                <w:rFonts w:eastAsia="Calibri"/>
                <w:sz w:val="28"/>
                <w:szCs w:val="28"/>
              </w:rPr>
              <w:t>и</w:t>
            </w:r>
            <w:r w:rsidRPr="00A51B40">
              <w:rPr>
                <w:rFonts w:eastAsia="Calibri"/>
                <w:sz w:val="28"/>
                <w:szCs w:val="28"/>
              </w:rPr>
              <w:t>каз</w:t>
            </w:r>
            <w:r w:rsidR="00A51B40">
              <w:rPr>
                <w:rFonts w:eastAsia="Calibri"/>
                <w:sz w:val="28"/>
                <w:szCs w:val="28"/>
              </w:rPr>
              <w:t>ом</w:t>
            </w:r>
            <w:r w:rsidRPr="00A51B40">
              <w:rPr>
                <w:rFonts w:eastAsia="Calibri"/>
                <w:sz w:val="28"/>
                <w:szCs w:val="28"/>
              </w:rPr>
              <w:t xml:space="preserve"> от 10 мая 2012 года №80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«Об утверждении административного регламента по исполнению госуда</w:t>
            </w:r>
            <w:r w:rsidRPr="00A51B40">
              <w:rPr>
                <w:rFonts w:eastAsia="Calibri"/>
                <w:sz w:val="28"/>
                <w:szCs w:val="28"/>
              </w:rPr>
              <w:t>р</w:t>
            </w:r>
            <w:r w:rsidRPr="00A51B40">
              <w:rPr>
                <w:rFonts w:eastAsia="Calibri"/>
                <w:sz w:val="28"/>
                <w:szCs w:val="28"/>
              </w:rPr>
              <w:t>ственной функции «Проведение антикоррупционной экспертизы нормативных правовых актов и прое</w:t>
            </w:r>
            <w:r w:rsidRPr="00A51B40">
              <w:rPr>
                <w:rFonts w:eastAsia="Calibri"/>
                <w:sz w:val="28"/>
                <w:szCs w:val="28"/>
              </w:rPr>
              <w:t>к</w:t>
            </w:r>
            <w:r w:rsidRPr="00A51B40">
              <w:rPr>
                <w:rFonts w:eastAsia="Calibri"/>
                <w:sz w:val="28"/>
                <w:szCs w:val="28"/>
              </w:rPr>
              <w:t>тов».</w:t>
            </w:r>
          </w:p>
          <w:p w:rsidR="005C5A13" w:rsidRPr="00A51B40" w:rsidRDefault="005C5A13" w:rsidP="005C5A13">
            <w:pPr>
              <w:overflowPunct w:val="0"/>
              <w:ind w:left="-62" w:firstLine="235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Для проведения независимой эк</w:t>
            </w:r>
            <w:r w:rsidRPr="00A51B40">
              <w:rPr>
                <w:rFonts w:eastAsia="Calibri"/>
                <w:sz w:val="28"/>
                <w:szCs w:val="28"/>
              </w:rPr>
              <w:t>с</w:t>
            </w:r>
            <w:r w:rsidRPr="00A51B40">
              <w:rPr>
                <w:rFonts w:eastAsia="Calibri"/>
                <w:sz w:val="28"/>
                <w:szCs w:val="28"/>
              </w:rPr>
              <w:t>пертизы проекты нормативных правовых актов, разрабатываемых министерством, ра</w:t>
            </w:r>
            <w:r w:rsidRPr="00A51B40">
              <w:rPr>
                <w:rFonts w:eastAsia="Calibri"/>
                <w:sz w:val="28"/>
                <w:szCs w:val="28"/>
              </w:rPr>
              <w:t>з</w:t>
            </w:r>
            <w:r w:rsidRPr="00A51B40">
              <w:rPr>
                <w:rFonts w:eastAsia="Calibri"/>
                <w:sz w:val="28"/>
                <w:szCs w:val="28"/>
              </w:rPr>
              <w:t xml:space="preserve">мещаются на интернет-сайте Минэкономразвития КБР </w:t>
            </w:r>
            <w:hyperlink r:id="rId10" w:history="1">
              <w:r w:rsidRPr="00A51B40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 w:rsidRPr="00A51B40">
              <w:rPr>
                <w:rFonts w:eastAsia="Calibri"/>
                <w:sz w:val="28"/>
                <w:szCs w:val="28"/>
              </w:rPr>
              <w:t>.</w:t>
            </w:r>
          </w:p>
          <w:p w:rsidR="00F0646E" w:rsidRPr="00A51B40" w:rsidRDefault="005C5A13" w:rsidP="005C5A1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  В первом полугодии 2013 года пр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ведена антикоррупционная экспертиза 33 нормативных правовых актов и проектов нормативных правовых а</w:t>
            </w:r>
            <w:r w:rsidRPr="00A51B40">
              <w:rPr>
                <w:rFonts w:eastAsia="Calibri"/>
                <w:sz w:val="28"/>
                <w:szCs w:val="28"/>
              </w:rPr>
              <w:t>к</w:t>
            </w:r>
            <w:r w:rsidRPr="00A51B40">
              <w:rPr>
                <w:rFonts w:eastAsia="Calibri"/>
                <w:sz w:val="28"/>
                <w:szCs w:val="28"/>
              </w:rPr>
              <w:t>тов.</w:t>
            </w:r>
          </w:p>
        </w:tc>
      </w:tr>
      <w:tr w:rsidR="00F0646E" w:rsidRPr="00A51B40" w:rsidTr="00A51B40">
        <w:trPr>
          <w:gridAfter w:val="1"/>
          <w:wAfter w:w="35" w:type="dxa"/>
          <w:trHeight w:val="1787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Организация профессиональной подготовки, тренингов, стажировок экспертов в органах государственной власти, являющихся субъектами антикоррупционной экспертизы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A8530F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2011-2013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6235" w:type="dxa"/>
            <w:gridSpan w:val="2"/>
          </w:tcPr>
          <w:p w:rsidR="00F0646E" w:rsidRPr="00A51B40" w:rsidRDefault="005F7BF3" w:rsidP="00FC484A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Выполняется. В мае 2013 г. ведущий специалист-эксперт отдела правового обеспечения прошел стажировку в  секторе правового обеспеч</w:t>
            </w:r>
            <w:r w:rsidRPr="00A51B40">
              <w:rPr>
                <w:rFonts w:eastAsia="Calibri"/>
                <w:sz w:val="28"/>
                <w:szCs w:val="28"/>
              </w:rPr>
              <w:t>е</w:t>
            </w:r>
            <w:r w:rsidRPr="00A51B40">
              <w:rPr>
                <w:rFonts w:eastAsia="Calibri"/>
                <w:sz w:val="28"/>
                <w:szCs w:val="28"/>
              </w:rPr>
              <w:t xml:space="preserve">ния </w:t>
            </w:r>
            <w:proofErr w:type="spellStart"/>
            <w:r w:rsidRPr="00A51B40">
              <w:rPr>
                <w:rFonts w:eastAsia="Calibri"/>
                <w:sz w:val="28"/>
                <w:szCs w:val="28"/>
              </w:rPr>
              <w:t>Минпромторга</w:t>
            </w:r>
            <w:proofErr w:type="spellEnd"/>
            <w:r w:rsidRPr="00A51B40">
              <w:rPr>
                <w:rFonts w:eastAsia="Calibri"/>
                <w:sz w:val="28"/>
                <w:szCs w:val="28"/>
              </w:rPr>
              <w:t xml:space="preserve"> КБР по вопросу проведения антикоррупционной эк</w:t>
            </w:r>
            <w:r w:rsidRPr="00A51B40">
              <w:rPr>
                <w:rFonts w:eastAsia="Calibri"/>
                <w:sz w:val="28"/>
                <w:szCs w:val="28"/>
              </w:rPr>
              <w:t>с</w:t>
            </w:r>
            <w:r w:rsidRPr="00A51B40">
              <w:rPr>
                <w:rFonts w:eastAsia="Calibri"/>
                <w:sz w:val="28"/>
                <w:szCs w:val="28"/>
              </w:rPr>
              <w:t>пертизы нормативных актов.</w:t>
            </w:r>
          </w:p>
        </w:tc>
      </w:tr>
      <w:tr w:rsidR="00C11BF9" w:rsidRPr="00A51B40" w:rsidTr="00607067">
        <w:trPr>
          <w:gridAfter w:val="1"/>
          <w:wAfter w:w="35" w:type="dxa"/>
        </w:trPr>
        <w:tc>
          <w:tcPr>
            <w:tcW w:w="15023" w:type="dxa"/>
            <w:gridSpan w:val="9"/>
            <w:shd w:val="clear" w:color="auto" w:fill="auto"/>
          </w:tcPr>
          <w:p w:rsidR="00C11BF9" w:rsidRPr="00A51B40" w:rsidRDefault="00C11BF9" w:rsidP="00006B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B40">
              <w:rPr>
                <w:rFonts w:ascii="Times New Roman" w:hAnsi="Times New Roman"/>
                <w:b/>
                <w:sz w:val="28"/>
                <w:szCs w:val="28"/>
              </w:rPr>
              <w:t>3.Совершенствование деятельности министерства по размещению государственного заказа</w:t>
            </w:r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Разработка и внедрение порядка формирования государственного заказа на этапе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подготовки заявок на размещение заказов, направляемых в уполномоченный орган по размещению заказов для государственных нужд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C11BF9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Отдел контроля в сфере </w:t>
            </w:r>
            <w:proofErr w:type="spellStart"/>
            <w:r w:rsidRPr="00A51B40">
              <w:rPr>
                <w:rFonts w:eastAsia="Calibri"/>
                <w:sz w:val="28"/>
                <w:szCs w:val="28"/>
              </w:rPr>
              <w:t>гос</w:t>
            </w:r>
            <w:proofErr w:type="gramStart"/>
            <w:r w:rsidRPr="00A51B40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A51B40">
              <w:rPr>
                <w:rFonts w:eastAsia="Calibri"/>
                <w:sz w:val="28"/>
                <w:szCs w:val="28"/>
              </w:rPr>
              <w:t>акупок</w:t>
            </w:r>
            <w:proofErr w:type="spellEnd"/>
            <w:r w:rsidRPr="00A51B40">
              <w:rPr>
                <w:rFonts w:eastAsia="Calibri"/>
                <w:sz w:val="28"/>
                <w:szCs w:val="28"/>
              </w:rPr>
              <w:t>,</w:t>
            </w: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 Отдел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бухгалтерского учета и отчетности</w:t>
            </w: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A51B40" w:rsidRPr="002A7930" w:rsidRDefault="00A51B40" w:rsidP="00A51B40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Выполняется.</w:t>
            </w:r>
            <w:r w:rsidRPr="002A7930">
              <w:rPr>
                <w:sz w:val="28"/>
                <w:szCs w:val="28"/>
              </w:rPr>
              <w:t xml:space="preserve"> </w:t>
            </w:r>
            <w:r w:rsidRPr="002A7930">
              <w:rPr>
                <w:rFonts w:eastAsia="Calibri"/>
                <w:sz w:val="28"/>
                <w:szCs w:val="28"/>
              </w:rPr>
              <w:t>Министерством экономического развития Кабардино-Балкарской Республики в 201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2A7930">
              <w:rPr>
                <w:rFonts w:eastAsia="Calibri"/>
                <w:sz w:val="28"/>
                <w:szCs w:val="28"/>
              </w:rPr>
              <w:t xml:space="preserve"> году </w:t>
            </w:r>
            <w:proofErr w:type="gramStart"/>
            <w:r w:rsidRPr="002A7930">
              <w:rPr>
                <w:rFonts w:eastAsia="Calibri"/>
                <w:sz w:val="28"/>
                <w:szCs w:val="28"/>
              </w:rPr>
              <w:t xml:space="preserve">в соответствии с утвержденным планом-графиком размещения заказов </w:t>
            </w:r>
            <w:r w:rsidRPr="002A7930">
              <w:rPr>
                <w:rFonts w:eastAsia="Calibri"/>
                <w:sz w:val="28"/>
                <w:szCs w:val="28"/>
              </w:rPr>
              <w:lastRenderedPageBreak/>
              <w:t>направлены заявки в Государственный комитет Кабардино-Балкарской Республики по размещению заказов для государственных нужд</w:t>
            </w:r>
            <w:proofErr w:type="gramEnd"/>
            <w:r w:rsidRPr="002A7930">
              <w:rPr>
                <w:rFonts w:eastAsia="Calibri"/>
                <w:sz w:val="28"/>
                <w:szCs w:val="28"/>
              </w:rPr>
              <w:t xml:space="preserve"> для осуществления закупок товаров, работ, услуг для нужд Министерства экономического развития Кабардино-Балкарской Республики.</w:t>
            </w:r>
          </w:p>
          <w:p w:rsidR="00F0646E" w:rsidRPr="00A51B40" w:rsidRDefault="00F0646E" w:rsidP="004A4D9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Осуществление плановых (согласно утвержденному графику) и внеплановых проверок исполнения Федерального закона «О размещении заказов на поставки товаров, выполнение работ, оказание услуг для государственных и муниципальных нужд». В ходе проверок установление (в том числе) фактов отклонения цен по заключенным контрактам от среднерыночных, принятие мер к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аннулированию результатов конкурсных процедур</w:t>
            </w:r>
          </w:p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C11BF9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0760FD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Отдел контроля в сфере </w:t>
            </w:r>
            <w:proofErr w:type="spellStart"/>
            <w:r w:rsidRPr="00A51B40">
              <w:rPr>
                <w:rFonts w:eastAsia="Calibri"/>
                <w:sz w:val="28"/>
                <w:szCs w:val="28"/>
              </w:rPr>
              <w:t>гос</w:t>
            </w:r>
            <w:proofErr w:type="gramStart"/>
            <w:r w:rsidRPr="00A51B40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A51B40">
              <w:rPr>
                <w:rFonts w:eastAsia="Calibri"/>
                <w:sz w:val="28"/>
                <w:szCs w:val="28"/>
              </w:rPr>
              <w:t>акупок</w:t>
            </w:r>
            <w:proofErr w:type="spellEnd"/>
          </w:p>
        </w:tc>
        <w:tc>
          <w:tcPr>
            <w:tcW w:w="6235" w:type="dxa"/>
            <w:gridSpan w:val="2"/>
          </w:tcPr>
          <w:p w:rsidR="005F7BF3" w:rsidRPr="00A51B40" w:rsidRDefault="005F7BF3" w:rsidP="005F7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Выполняется. Ежегодно Министе</w:t>
            </w:r>
            <w:r w:rsidRPr="00A51B40">
              <w:rPr>
                <w:rFonts w:eastAsia="Calibri"/>
                <w:sz w:val="28"/>
                <w:szCs w:val="28"/>
              </w:rPr>
              <w:t>р</w:t>
            </w:r>
            <w:r w:rsidRPr="00A51B40">
              <w:rPr>
                <w:rFonts w:eastAsia="Calibri"/>
                <w:sz w:val="28"/>
                <w:szCs w:val="28"/>
              </w:rPr>
              <w:t>ством экономического развития КБР утверждается календарный план-график плановых проверок госуда</w:t>
            </w:r>
            <w:r w:rsidRPr="00A51B40">
              <w:rPr>
                <w:rFonts w:eastAsia="Calibri"/>
                <w:sz w:val="28"/>
                <w:szCs w:val="28"/>
              </w:rPr>
              <w:t>р</w:t>
            </w:r>
            <w:r w:rsidRPr="00A51B40">
              <w:rPr>
                <w:rFonts w:eastAsia="Calibri"/>
                <w:sz w:val="28"/>
                <w:szCs w:val="28"/>
              </w:rPr>
              <w:t xml:space="preserve">ственных заказчиков Кабардино-Балкарской Республики. </w:t>
            </w:r>
          </w:p>
          <w:p w:rsidR="005F7BF3" w:rsidRPr="00A51B40" w:rsidRDefault="005F7BF3" w:rsidP="005F7B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За I полугодие 2013 года Министе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ством экономического развития КБР проведено 4 проверки, из них 2 пл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новые и 2 внеплановые. По результатам проверок возбуждено 7 дел об а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министративных правонарушениях, вынесено штрафов на общую сумму 70 000 рублей. В настоящее время инициированы 1 плановая и 1 внепл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новая проверки. </w:t>
            </w:r>
          </w:p>
          <w:p w:rsidR="00F0646E" w:rsidRPr="00A51B40" w:rsidRDefault="005F7BF3" w:rsidP="005F7B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ходе проводимых проверок с начала 2013 года фактов установления, в том числе фактов отклонения цен по заключенным контрактам </w:t>
            </w:r>
            <w:proofErr w:type="gramStart"/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среднер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ночных не установлено. </w:t>
            </w:r>
            <w:proofErr w:type="gramStart"/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требованиями законодател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ства, с целью обеспечения гласности о мерах контроля, 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Министерством экономического развития КБР на офиц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альном сайте www.</w:t>
            </w:r>
            <w:proofErr w:type="spellStart"/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zakupki</w:t>
            </w:r>
            <w:proofErr w:type="spellEnd"/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gov</w:t>
            </w:r>
            <w:proofErr w:type="spellEnd"/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разделе «Реестр планов проверок, результатов контроля» размещается и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формация о плановых проверках, которая доступна для всех заинтерес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ванных лиц, также на указанном сайте размещается информация по поступившим жалобам от участников ра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A51B40">
              <w:rPr>
                <w:rFonts w:ascii="Times New Roman" w:hAnsi="Times New Roman"/>
                <w:sz w:val="28"/>
                <w:szCs w:val="28"/>
                <w:lang w:eastAsia="ru-RU"/>
              </w:rPr>
              <w:t>мещения заказов, о принятых по ним решениях.</w:t>
            </w:r>
            <w:proofErr w:type="gramEnd"/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Анализ практики внеконкурсного размещения заказов на поставки товаров, оказания услуг для государственных нужд, с выявлением причин закупок у единственного поставщика (с обоснованием целесообразности),  принятие мер по устранению нарушений законодательства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C11BF9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  <w:p w:rsidR="00F0646E" w:rsidRPr="00A51B40" w:rsidRDefault="00F0646E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D11ABA">
            <w:pPr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D11A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8" w:type="dxa"/>
          </w:tcPr>
          <w:p w:rsidR="00F0646E" w:rsidRPr="00A51B40" w:rsidRDefault="00F0646E" w:rsidP="00230F57">
            <w:pPr>
              <w:ind w:hanging="107"/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Отдел контроля в сфере </w:t>
            </w:r>
            <w:proofErr w:type="spellStart"/>
            <w:r w:rsidR="00230F57" w:rsidRPr="00A51B40">
              <w:rPr>
                <w:rFonts w:eastAsia="Calibri"/>
                <w:sz w:val="28"/>
                <w:szCs w:val="28"/>
              </w:rPr>
              <w:t>г</w:t>
            </w:r>
            <w:r w:rsidRPr="00A51B40">
              <w:rPr>
                <w:rFonts w:eastAsia="Calibri"/>
                <w:sz w:val="28"/>
                <w:szCs w:val="28"/>
              </w:rPr>
              <w:t>ос</w:t>
            </w:r>
            <w:proofErr w:type="gramStart"/>
            <w:r w:rsidRPr="00A51B40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A51B40">
              <w:rPr>
                <w:rFonts w:eastAsia="Calibri"/>
                <w:sz w:val="28"/>
                <w:szCs w:val="28"/>
              </w:rPr>
              <w:t>акупок</w:t>
            </w:r>
            <w:proofErr w:type="spellEnd"/>
          </w:p>
        </w:tc>
        <w:tc>
          <w:tcPr>
            <w:tcW w:w="6235" w:type="dxa"/>
            <w:gridSpan w:val="2"/>
          </w:tcPr>
          <w:p w:rsidR="005F7BF3" w:rsidRPr="00A51B40" w:rsidRDefault="00F93368" w:rsidP="005F7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 </w:t>
            </w:r>
            <w:r w:rsidR="005F7BF3" w:rsidRPr="00A51B40">
              <w:rPr>
                <w:rFonts w:eastAsia="Calibri"/>
                <w:sz w:val="28"/>
                <w:szCs w:val="28"/>
              </w:rPr>
              <w:t xml:space="preserve">Выполняется. </w:t>
            </w:r>
            <w:proofErr w:type="gramStart"/>
            <w:r w:rsidR="005F7BF3" w:rsidRPr="00A51B40">
              <w:rPr>
                <w:rFonts w:eastAsia="Calibri"/>
                <w:sz w:val="28"/>
                <w:szCs w:val="28"/>
              </w:rPr>
              <w:t>В соответствии с пун</w:t>
            </w:r>
            <w:r w:rsidR="005F7BF3" w:rsidRPr="00A51B40">
              <w:rPr>
                <w:rFonts w:eastAsia="Calibri"/>
                <w:sz w:val="28"/>
                <w:szCs w:val="28"/>
              </w:rPr>
              <w:t>к</w:t>
            </w:r>
            <w:r w:rsidR="005F7BF3" w:rsidRPr="00A51B40">
              <w:rPr>
                <w:rFonts w:eastAsia="Calibri"/>
                <w:sz w:val="28"/>
                <w:szCs w:val="28"/>
              </w:rPr>
              <w:t>том 14 части 2 статьи 55 Федеральн</w:t>
            </w:r>
            <w:r w:rsidR="005F7BF3" w:rsidRPr="00A51B40">
              <w:rPr>
                <w:rFonts w:eastAsia="Calibri"/>
                <w:sz w:val="28"/>
                <w:szCs w:val="28"/>
              </w:rPr>
              <w:t>о</w:t>
            </w:r>
            <w:r w:rsidR="005F7BF3" w:rsidRPr="00A51B40">
              <w:rPr>
                <w:rFonts w:eastAsia="Calibri"/>
                <w:sz w:val="28"/>
                <w:szCs w:val="28"/>
              </w:rPr>
              <w:t>го закона от 21 июля 2005 года № 94-ФЗ «О размещении заказов на поставки товаров, выполнение работ, оказ</w:t>
            </w:r>
            <w:r w:rsidR="005F7BF3" w:rsidRPr="00A51B40">
              <w:rPr>
                <w:rFonts w:eastAsia="Calibri"/>
                <w:sz w:val="28"/>
                <w:szCs w:val="28"/>
              </w:rPr>
              <w:t>а</w:t>
            </w:r>
            <w:r w:rsidR="005F7BF3" w:rsidRPr="00A51B40">
              <w:rPr>
                <w:rFonts w:eastAsia="Calibri"/>
                <w:sz w:val="28"/>
                <w:szCs w:val="28"/>
              </w:rPr>
              <w:t>ние услуг для государственных и м</w:t>
            </w:r>
            <w:r w:rsidR="005F7BF3" w:rsidRPr="00A51B40">
              <w:rPr>
                <w:rFonts w:eastAsia="Calibri"/>
                <w:sz w:val="28"/>
                <w:szCs w:val="28"/>
              </w:rPr>
              <w:t>у</w:t>
            </w:r>
            <w:r w:rsidR="005F7BF3" w:rsidRPr="00A51B40">
              <w:rPr>
                <w:rFonts w:eastAsia="Calibri"/>
                <w:sz w:val="28"/>
                <w:szCs w:val="28"/>
              </w:rPr>
              <w:t>ниципальных нужд» государственные и муниципальные заказчики Кабард</w:t>
            </w:r>
            <w:r w:rsidR="005F7BF3" w:rsidRPr="00A51B40">
              <w:rPr>
                <w:rFonts w:eastAsia="Calibri"/>
                <w:sz w:val="28"/>
                <w:szCs w:val="28"/>
              </w:rPr>
              <w:t>и</w:t>
            </w:r>
            <w:r w:rsidR="005F7BF3" w:rsidRPr="00A51B40">
              <w:rPr>
                <w:rFonts w:eastAsia="Calibri"/>
                <w:sz w:val="28"/>
                <w:szCs w:val="28"/>
              </w:rPr>
              <w:t>но-Балкарской Республики имеют право принять решение о размещении заказов на поставки одноименных товаров, выполнение одноименных р</w:t>
            </w:r>
            <w:r w:rsidR="005F7BF3" w:rsidRPr="00A51B40">
              <w:rPr>
                <w:rFonts w:eastAsia="Calibri"/>
                <w:sz w:val="28"/>
                <w:szCs w:val="28"/>
              </w:rPr>
              <w:t>а</w:t>
            </w:r>
            <w:r w:rsidR="005F7BF3" w:rsidRPr="00A51B40">
              <w:rPr>
                <w:rFonts w:eastAsia="Calibri"/>
                <w:sz w:val="28"/>
                <w:szCs w:val="28"/>
              </w:rPr>
              <w:t>бот, оказание одноименных услуг у единственного исполнителя на сумму</w:t>
            </w:r>
            <w:proofErr w:type="gramEnd"/>
            <w:r w:rsidR="005F7BF3" w:rsidRPr="00A51B40">
              <w:rPr>
                <w:rFonts w:eastAsia="Calibri"/>
                <w:sz w:val="28"/>
                <w:szCs w:val="28"/>
              </w:rPr>
              <w:t xml:space="preserve">, не </w:t>
            </w:r>
            <w:proofErr w:type="gramStart"/>
            <w:r w:rsidR="005F7BF3" w:rsidRPr="00A51B40">
              <w:rPr>
                <w:rFonts w:eastAsia="Calibri"/>
                <w:sz w:val="28"/>
                <w:szCs w:val="28"/>
              </w:rPr>
              <w:t>превышающую</w:t>
            </w:r>
            <w:proofErr w:type="gramEnd"/>
            <w:r w:rsidR="005F7BF3" w:rsidRPr="00A51B40">
              <w:rPr>
                <w:rFonts w:eastAsia="Calibri"/>
                <w:sz w:val="28"/>
                <w:szCs w:val="28"/>
              </w:rPr>
              <w:t xml:space="preserve"> 100 тыс. рублей в течение одного квартала. Приказом Минэкономразвития России от          7 июня 2011 года № 273 «Об утвержд</w:t>
            </w:r>
            <w:r w:rsidR="005F7BF3" w:rsidRPr="00A51B40">
              <w:rPr>
                <w:rFonts w:eastAsia="Calibri"/>
                <w:sz w:val="28"/>
                <w:szCs w:val="28"/>
              </w:rPr>
              <w:t>е</w:t>
            </w:r>
            <w:r w:rsidR="005F7BF3" w:rsidRPr="00A51B40">
              <w:rPr>
                <w:rFonts w:eastAsia="Calibri"/>
                <w:sz w:val="28"/>
                <w:szCs w:val="28"/>
              </w:rPr>
              <w:t>нии номенклатуры товаров, работ, услуг для нужд заказчиков» утве</w:t>
            </w:r>
            <w:r w:rsidR="005F7BF3" w:rsidRPr="00A51B40">
              <w:rPr>
                <w:rFonts w:eastAsia="Calibri"/>
                <w:sz w:val="28"/>
                <w:szCs w:val="28"/>
              </w:rPr>
              <w:t>р</w:t>
            </w:r>
            <w:r w:rsidR="005F7BF3" w:rsidRPr="00A51B40">
              <w:rPr>
                <w:rFonts w:eastAsia="Calibri"/>
                <w:sz w:val="28"/>
                <w:szCs w:val="28"/>
              </w:rPr>
              <w:t xml:space="preserve">ждена номенклатура товаров, работ, услуг </w:t>
            </w:r>
            <w:r w:rsidR="005F7BF3" w:rsidRPr="00A51B40">
              <w:rPr>
                <w:rFonts w:eastAsia="Calibri"/>
                <w:sz w:val="28"/>
                <w:szCs w:val="28"/>
              </w:rPr>
              <w:lastRenderedPageBreak/>
              <w:t>для нужд заказчиков, которая предназначена для определения одн</w:t>
            </w:r>
            <w:r w:rsidR="005F7BF3" w:rsidRPr="00A51B40">
              <w:rPr>
                <w:rFonts w:eastAsia="Calibri"/>
                <w:sz w:val="28"/>
                <w:szCs w:val="28"/>
              </w:rPr>
              <w:t>о</w:t>
            </w:r>
            <w:r w:rsidR="005F7BF3" w:rsidRPr="00A51B40">
              <w:rPr>
                <w:rFonts w:eastAsia="Calibri"/>
                <w:sz w:val="28"/>
                <w:szCs w:val="28"/>
              </w:rPr>
              <w:t>именности товаров, работ, услуг. В связи с этим при принятии решений о закупках товаров (работ, услуг) в</w:t>
            </w:r>
            <w:r w:rsidR="005F7BF3" w:rsidRPr="00A51B40">
              <w:rPr>
                <w:rFonts w:eastAsia="Calibri"/>
                <w:sz w:val="28"/>
                <w:szCs w:val="28"/>
              </w:rPr>
              <w:t>ы</w:t>
            </w:r>
            <w:r w:rsidR="005F7BF3" w:rsidRPr="00A51B40">
              <w:rPr>
                <w:rFonts w:eastAsia="Calibri"/>
                <w:sz w:val="28"/>
                <w:szCs w:val="28"/>
              </w:rPr>
              <w:t>шеуказанным способом заказчики обязаны руководствоваться данной номенклатурой. При осуществлении плановых и внеплановых проверок инспекторами проводятся проверки на соответствие заключенных контра</w:t>
            </w:r>
            <w:r w:rsidR="005F7BF3" w:rsidRPr="00A51B40">
              <w:rPr>
                <w:rFonts w:eastAsia="Calibri"/>
                <w:sz w:val="28"/>
                <w:szCs w:val="28"/>
              </w:rPr>
              <w:t>к</w:t>
            </w:r>
            <w:r w:rsidR="005F7BF3" w:rsidRPr="00A51B40">
              <w:rPr>
                <w:rFonts w:eastAsia="Calibri"/>
                <w:sz w:val="28"/>
                <w:szCs w:val="28"/>
              </w:rPr>
              <w:t>тов выбранному способу размещения заказов по типу одноименности, а также целесообразности приобретения товаров (работ, услуг) у единственн</w:t>
            </w:r>
            <w:r w:rsidR="005F7BF3" w:rsidRPr="00A51B40">
              <w:rPr>
                <w:rFonts w:eastAsia="Calibri"/>
                <w:sz w:val="28"/>
                <w:szCs w:val="28"/>
              </w:rPr>
              <w:t>о</w:t>
            </w:r>
            <w:r w:rsidR="005F7BF3" w:rsidRPr="00A51B40">
              <w:rPr>
                <w:rFonts w:eastAsia="Calibri"/>
                <w:sz w:val="28"/>
                <w:szCs w:val="28"/>
              </w:rPr>
              <w:t>го исполнителя. Ответственность за принятие решения о размещении заказа у единственного исполнителя возлагается на должностное лицо зака</w:t>
            </w:r>
            <w:r w:rsidR="005F7BF3" w:rsidRPr="00A51B40">
              <w:rPr>
                <w:rFonts w:eastAsia="Calibri"/>
                <w:sz w:val="28"/>
                <w:szCs w:val="28"/>
              </w:rPr>
              <w:t>з</w:t>
            </w:r>
            <w:r w:rsidR="005F7BF3" w:rsidRPr="00A51B40">
              <w:rPr>
                <w:rFonts w:eastAsia="Calibri"/>
                <w:sz w:val="28"/>
                <w:szCs w:val="28"/>
              </w:rPr>
              <w:t>чика, принявшее такое решение.</w:t>
            </w:r>
          </w:p>
          <w:p w:rsidR="005F7BF3" w:rsidRPr="00A51B40" w:rsidRDefault="005F7BF3" w:rsidP="005F7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Также к наиболее частым закупкам заказчиков из единственного источника следует отнести закупки на о</w:t>
            </w:r>
            <w:r w:rsidRPr="00A51B40">
              <w:rPr>
                <w:rFonts w:eastAsia="Calibri"/>
                <w:sz w:val="28"/>
                <w:szCs w:val="28"/>
              </w:rPr>
              <w:t>с</w:t>
            </w:r>
            <w:r w:rsidRPr="00A51B40">
              <w:rPr>
                <w:rFonts w:eastAsia="Calibri"/>
                <w:sz w:val="28"/>
                <w:szCs w:val="28"/>
              </w:rPr>
              <w:t>новании пунктов 1 и 2 части 2 статьи 55 Федерального закона от 21 июля 2005 года № 94-ФЗ, относящиеся к коммунальным платежам и услугам субъектов естественных монополий.</w:t>
            </w:r>
          </w:p>
          <w:p w:rsidR="004A4D9D" w:rsidRPr="00A51B40" w:rsidRDefault="005F7BF3" w:rsidP="005F7BF3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A51B40">
              <w:rPr>
                <w:rFonts w:eastAsia="Calibri"/>
                <w:sz w:val="28"/>
                <w:szCs w:val="28"/>
              </w:rPr>
              <w:t>За I полугодие 2013 года осуществл</w:t>
            </w:r>
            <w:r w:rsidRPr="00A51B40">
              <w:rPr>
                <w:rFonts w:eastAsia="Calibri"/>
                <w:sz w:val="28"/>
                <w:szCs w:val="28"/>
              </w:rPr>
              <w:t>е</w:t>
            </w:r>
            <w:r w:rsidRPr="00A51B40">
              <w:rPr>
                <w:rFonts w:eastAsia="Calibri"/>
                <w:sz w:val="28"/>
                <w:szCs w:val="28"/>
              </w:rPr>
              <w:t>но 2 согласования закупок из единственного источника в связи с нес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стоявшимися торгами, по итогам которых в одном случае отказано в во</w:t>
            </w:r>
            <w:r w:rsidRPr="00A51B40">
              <w:rPr>
                <w:rFonts w:eastAsia="Calibri"/>
                <w:sz w:val="28"/>
                <w:szCs w:val="28"/>
              </w:rPr>
              <w:t>з</w:t>
            </w:r>
            <w:r w:rsidRPr="00A51B40">
              <w:rPr>
                <w:rFonts w:eastAsia="Calibri"/>
                <w:sz w:val="28"/>
                <w:szCs w:val="28"/>
              </w:rPr>
              <w:t xml:space="preserve">можности заключения контракта с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единственным поставщиком (испо</w:t>
            </w:r>
            <w:r w:rsidRPr="00A51B40">
              <w:rPr>
                <w:rFonts w:eastAsia="Calibri"/>
                <w:sz w:val="28"/>
                <w:szCs w:val="28"/>
              </w:rPr>
              <w:t>л</w:t>
            </w:r>
            <w:r w:rsidRPr="00A51B40">
              <w:rPr>
                <w:rFonts w:eastAsia="Calibri"/>
                <w:sz w:val="28"/>
                <w:szCs w:val="28"/>
              </w:rPr>
              <w:t>нителем, подрядчиком) по причине наличия нарушений законодательства в сфере размещения заказов и в одном случае закупка из единственного и</w:t>
            </w:r>
            <w:r w:rsidRPr="00A51B40">
              <w:rPr>
                <w:rFonts w:eastAsia="Calibri"/>
                <w:sz w:val="28"/>
                <w:szCs w:val="28"/>
              </w:rPr>
              <w:t>с</w:t>
            </w:r>
            <w:r w:rsidRPr="00A51B40">
              <w:rPr>
                <w:rFonts w:eastAsia="Calibri"/>
                <w:sz w:val="28"/>
                <w:szCs w:val="28"/>
              </w:rPr>
              <w:t>точника согласована положительно.</w:t>
            </w:r>
            <w:proofErr w:type="gramEnd"/>
            <w:r w:rsidRPr="00A51B40">
              <w:rPr>
                <w:rFonts w:eastAsia="Calibri"/>
                <w:sz w:val="28"/>
                <w:szCs w:val="28"/>
              </w:rPr>
              <w:t xml:space="preserve"> В настоящее время находятся на согласовании документы по несостоявш</w:t>
            </w:r>
            <w:r w:rsidRPr="00A51B40">
              <w:rPr>
                <w:rFonts w:eastAsia="Calibri"/>
                <w:sz w:val="28"/>
                <w:szCs w:val="28"/>
              </w:rPr>
              <w:t>е</w:t>
            </w:r>
            <w:r w:rsidRPr="00A51B40">
              <w:rPr>
                <w:rFonts w:eastAsia="Calibri"/>
                <w:sz w:val="28"/>
                <w:szCs w:val="28"/>
              </w:rPr>
              <w:t>муся открытому аукциону в электро</w:t>
            </w:r>
            <w:r w:rsidRPr="00A51B40">
              <w:rPr>
                <w:rFonts w:eastAsia="Calibri"/>
                <w:sz w:val="28"/>
                <w:szCs w:val="28"/>
              </w:rPr>
              <w:t>н</w:t>
            </w:r>
            <w:r w:rsidRPr="00A51B40">
              <w:rPr>
                <w:rFonts w:eastAsia="Calibri"/>
                <w:sz w:val="28"/>
                <w:szCs w:val="28"/>
              </w:rPr>
              <w:t>ной форме на закупку компьютерной техники.</w:t>
            </w:r>
          </w:p>
          <w:p w:rsidR="00F0646E" w:rsidRPr="00A51B40" w:rsidRDefault="00F0646E" w:rsidP="00806CA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Организация профессиональной подготовки, тренингов, семинаров, стажировок экспертов в области размещения заказов на поставку товаров, выполнения работ, оказания услуг для государственных и муниципальных услуг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2F3F47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Отдел контроля в сфере </w:t>
            </w:r>
            <w:proofErr w:type="spellStart"/>
            <w:r w:rsidRPr="00A51B40">
              <w:rPr>
                <w:rFonts w:eastAsia="Calibri"/>
                <w:sz w:val="28"/>
                <w:szCs w:val="28"/>
              </w:rPr>
              <w:t>гос</w:t>
            </w:r>
            <w:proofErr w:type="gramStart"/>
            <w:r w:rsidRPr="00A51B40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A51B40">
              <w:rPr>
                <w:rFonts w:eastAsia="Calibri"/>
                <w:sz w:val="28"/>
                <w:szCs w:val="28"/>
              </w:rPr>
              <w:t>акупок</w:t>
            </w:r>
            <w:proofErr w:type="spellEnd"/>
          </w:p>
        </w:tc>
        <w:tc>
          <w:tcPr>
            <w:tcW w:w="6235" w:type="dxa"/>
            <w:gridSpan w:val="2"/>
          </w:tcPr>
          <w:p w:rsidR="00BE20F9" w:rsidRPr="00A51B40" w:rsidRDefault="00BE20F9" w:rsidP="0007158D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Выполняется. Министерством экон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мического развития КБР проводятся обучающие семинары и «круглые ст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лы» по тематике законодательства о размещении заказов, в том числе наиболее часто возникающих вопросов при размещении заказов, измен</w:t>
            </w:r>
            <w:r w:rsidRPr="00A51B40">
              <w:rPr>
                <w:rFonts w:eastAsia="Calibri"/>
                <w:sz w:val="28"/>
                <w:szCs w:val="28"/>
              </w:rPr>
              <w:t>е</w:t>
            </w:r>
            <w:r w:rsidRPr="00A51B40">
              <w:rPr>
                <w:rFonts w:eastAsia="Calibri"/>
                <w:sz w:val="28"/>
                <w:szCs w:val="28"/>
              </w:rPr>
              <w:t xml:space="preserve">ний законодательства о размещении заказов. </w:t>
            </w:r>
          </w:p>
          <w:p w:rsidR="00F0646E" w:rsidRPr="00A51B40" w:rsidRDefault="00BE20F9" w:rsidP="0007158D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25 мая 2013 года на базе Государственного образовательного учреждение дополнительного профессионал</w:t>
            </w:r>
            <w:r w:rsidRPr="00A51B40">
              <w:rPr>
                <w:rFonts w:eastAsia="Calibri"/>
                <w:sz w:val="28"/>
                <w:szCs w:val="28"/>
              </w:rPr>
              <w:t>ь</w:t>
            </w:r>
            <w:r w:rsidRPr="00A51B40">
              <w:rPr>
                <w:rFonts w:eastAsia="Calibri"/>
                <w:sz w:val="28"/>
                <w:szCs w:val="28"/>
              </w:rPr>
              <w:t>ного образования «Кабардино-Балкарский Республиканский центр дистанционного обучения» Министерства образования и науки Каба</w:t>
            </w:r>
            <w:r w:rsidRPr="00A51B40">
              <w:rPr>
                <w:rFonts w:eastAsia="Calibri"/>
                <w:sz w:val="28"/>
                <w:szCs w:val="28"/>
              </w:rPr>
              <w:t>р</w:t>
            </w:r>
            <w:r w:rsidRPr="00A51B40">
              <w:rPr>
                <w:rFonts w:eastAsia="Calibri"/>
                <w:sz w:val="28"/>
                <w:szCs w:val="28"/>
              </w:rPr>
              <w:t>дино-Балкарской Республики  был организован семинар по теме: «Ко</w:t>
            </w:r>
            <w:r w:rsidRPr="00A51B40">
              <w:rPr>
                <w:rFonts w:eastAsia="Calibri"/>
                <w:sz w:val="28"/>
                <w:szCs w:val="28"/>
              </w:rPr>
              <w:t>н</w:t>
            </w:r>
            <w:r w:rsidRPr="00A51B40">
              <w:rPr>
                <w:rFonts w:eastAsia="Calibri"/>
                <w:sz w:val="28"/>
                <w:szCs w:val="28"/>
              </w:rPr>
              <w:t>трактная система в сфере закупок для государственных и муниципальных нужд. Практические вопросы прим</w:t>
            </w:r>
            <w:r w:rsidRPr="00A51B40">
              <w:rPr>
                <w:rFonts w:eastAsia="Calibri"/>
                <w:sz w:val="28"/>
                <w:szCs w:val="28"/>
              </w:rPr>
              <w:t>е</w:t>
            </w:r>
            <w:r w:rsidRPr="00A51B40">
              <w:rPr>
                <w:rFonts w:eastAsia="Calibri"/>
                <w:sz w:val="28"/>
                <w:szCs w:val="28"/>
              </w:rPr>
              <w:t xml:space="preserve">нения законодательства о размещении заказов». Вел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семинар заместитель руководителя департамента Мин</w:t>
            </w:r>
            <w:r w:rsidRPr="00A51B40">
              <w:rPr>
                <w:rFonts w:eastAsia="Calibri"/>
                <w:sz w:val="28"/>
                <w:szCs w:val="28"/>
              </w:rPr>
              <w:t>и</w:t>
            </w:r>
            <w:r w:rsidRPr="00A51B40">
              <w:rPr>
                <w:rFonts w:eastAsia="Calibri"/>
                <w:sz w:val="28"/>
                <w:szCs w:val="28"/>
              </w:rPr>
              <w:t xml:space="preserve">стерства экономического развития КБР, кандидат экономических наук </w:t>
            </w:r>
            <w:proofErr w:type="spellStart"/>
            <w:r w:rsidRPr="00A51B40">
              <w:rPr>
                <w:rFonts w:eastAsia="Calibri"/>
                <w:sz w:val="28"/>
                <w:szCs w:val="28"/>
              </w:rPr>
              <w:t>Хачетлов</w:t>
            </w:r>
            <w:proofErr w:type="spellEnd"/>
            <w:r w:rsidRPr="00A51B40">
              <w:rPr>
                <w:rFonts w:eastAsia="Calibri"/>
                <w:sz w:val="28"/>
                <w:szCs w:val="28"/>
              </w:rPr>
              <w:t xml:space="preserve"> С.Х. Цель семинара – сво</w:t>
            </w:r>
            <w:r w:rsidRPr="00A51B40">
              <w:rPr>
                <w:rFonts w:eastAsia="Calibri"/>
                <w:sz w:val="28"/>
                <w:szCs w:val="28"/>
              </w:rPr>
              <w:t>е</w:t>
            </w:r>
            <w:r w:rsidRPr="00A51B40">
              <w:rPr>
                <w:rFonts w:eastAsia="Calibri"/>
                <w:sz w:val="28"/>
                <w:szCs w:val="28"/>
              </w:rPr>
              <w:t>временная подготовка заказчиков к выполнению новых требований к порядку осуществления закупок в ра</w:t>
            </w:r>
            <w:r w:rsidRPr="00A51B40">
              <w:rPr>
                <w:rFonts w:eastAsia="Calibri"/>
                <w:sz w:val="28"/>
                <w:szCs w:val="28"/>
              </w:rPr>
              <w:t>м</w:t>
            </w:r>
            <w:r w:rsidRPr="00A51B40">
              <w:rPr>
                <w:rFonts w:eastAsia="Calibri"/>
                <w:sz w:val="28"/>
                <w:szCs w:val="28"/>
              </w:rPr>
              <w:t>ках контрактной системы, а также правильного применения действу</w:t>
            </w:r>
            <w:r w:rsidRPr="00A51B40">
              <w:rPr>
                <w:rFonts w:eastAsia="Calibri"/>
                <w:sz w:val="28"/>
                <w:szCs w:val="28"/>
              </w:rPr>
              <w:t>ю</w:t>
            </w:r>
            <w:r w:rsidRPr="00A51B40">
              <w:rPr>
                <w:rFonts w:eastAsia="Calibri"/>
                <w:sz w:val="28"/>
                <w:szCs w:val="28"/>
              </w:rPr>
              <w:t>щего законодательства о закупках. Слушателями семинара были должностные лица, ответственные за размещение заказа: ГУ-отделения Пенс</w:t>
            </w:r>
            <w:r w:rsidRPr="00A51B40">
              <w:rPr>
                <w:rFonts w:eastAsia="Calibri"/>
                <w:sz w:val="28"/>
                <w:szCs w:val="28"/>
              </w:rPr>
              <w:t>и</w:t>
            </w:r>
            <w:r w:rsidRPr="00A51B40">
              <w:rPr>
                <w:rFonts w:eastAsia="Calibri"/>
                <w:sz w:val="28"/>
                <w:szCs w:val="28"/>
              </w:rPr>
              <w:t>онного фонда по КБР, ФКУ «ЦХ» и СО МВД по КБР, Управления по муниципальным заказам местной адм</w:t>
            </w:r>
            <w:r w:rsidRPr="00A51B40">
              <w:rPr>
                <w:rFonts w:eastAsia="Calibri"/>
                <w:sz w:val="28"/>
                <w:szCs w:val="28"/>
              </w:rPr>
              <w:t>и</w:t>
            </w:r>
            <w:r w:rsidRPr="00A51B40">
              <w:rPr>
                <w:rFonts w:eastAsia="Calibri"/>
                <w:sz w:val="28"/>
                <w:szCs w:val="28"/>
              </w:rPr>
              <w:t xml:space="preserve">нистрации </w:t>
            </w:r>
            <w:proofErr w:type="spellStart"/>
            <w:r w:rsidRPr="00A51B40">
              <w:rPr>
                <w:rFonts w:eastAsia="Calibri"/>
                <w:sz w:val="28"/>
                <w:szCs w:val="28"/>
              </w:rPr>
              <w:t>г.о</w:t>
            </w:r>
            <w:proofErr w:type="spellEnd"/>
            <w:r w:rsidRPr="00A51B40">
              <w:rPr>
                <w:rFonts w:eastAsia="Calibri"/>
                <w:sz w:val="28"/>
                <w:szCs w:val="28"/>
              </w:rPr>
              <w:t>. Нальчик, медицинских учреждений.</w:t>
            </w:r>
          </w:p>
        </w:tc>
      </w:tr>
      <w:tr w:rsidR="00BE20F9" w:rsidRPr="00A51B40" w:rsidTr="00A51B40">
        <w:trPr>
          <w:gridAfter w:val="1"/>
          <w:wAfter w:w="35" w:type="dxa"/>
          <w:trHeight w:val="1446"/>
        </w:trPr>
        <w:tc>
          <w:tcPr>
            <w:tcW w:w="710" w:type="dxa"/>
            <w:shd w:val="clear" w:color="auto" w:fill="auto"/>
          </w:tcPr>
          <w:p w:rsidR="00BE20F9" w:rsidRPr="00A51B40" w:rsidRDefault="00BE20F9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118" w:type="dxa"/>
            <w:shd w:val="clear" w:color="auto" w:fill="auto"/>
          </w:tcPr>
          <w:p w:rsidR="00BE20F9" w:rsidRPr="00A51B40" w:rsidRDefault="00BE20F9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Обеспечение наличия информации на официальных сайтах о фактах внеконкурсного размещения заказов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20F9" w:rsidRPr="00A51B40" w:rsidRDefault="00BE20F9" w:rsidP="002F3F47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BE20F9" w:rsidRPr="00A51B40" w:rsidRDefault="00BE20F9" w:rsidP="00E47059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бухгалтерского учета и отчетности</w:t>
            </w:r>
          </w:p>
          <w:p w:rsidR="00BE20F9" w:rsidRPr="00A51B40" w:rsidRDefault="00BE20F9" w:rsidP="00E4705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E4705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E4705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E4705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BE20F9" w:rsidRPr="00A51B40" w:rsidRDefault="00BE20F9" w:rsidP="00BE20F9">
            <w:pPr>
              <w:jc w:val="both"/>
              <w:rPr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Выполняется. К применяемым вн</w:t>
            </w:r>
            <w:r w:rsidRPr="00A51B40">
              <w:rPr>
                <w:rFonts w:eastAsia="Calibri"/>
                <w:sz w:val="28"/>
                <w:szCs w:val="28"/>
              </w:rPr>
              <w:t>е</w:t>
            </w:r>
            <w:r w:rsidRPr="00A51B40">
              <w:rPr>
                <w:rFonts w:eastAsia="Calibri"/>
                <w:sz w:val="28"/>
                <w:szCs w:val="28"/>
              </w:rPr>
              <w:t>конкурсным процедурам размещения государственного и муниципального заказов относятся запрос котировок и закупка у единственного поставщика (исполнителя, подрядчика). В соответствии с требованиями Федеральн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го закона от            21 июля 2005 года № 94-ФЗ на официальном сайте Ро</w:t>
            </w:r>
            <w:r w:rsidRPr="00A51B40">
              <w:rPr>
                <w:rFonts w:eastAsia="Calibri"/>
                <w:sz w:val="28"/>
                <w:szCs w:val="28"/>
              </w:rPr>
              <w:t>с</w:t>
            </w:r>
            <w:r w:rsidRPr="00A51B40">
              <w:rPr>
                <w:rFonts w:eastAsia="Calibri"/>
                <w:sz w:val="28"/>
                <w:szCs w:val="28"/>
              </w:rPr>
              <w:t>сийской Федерации для размещения информации о размещении заказов следует размещать определенную информацию только при проведении з</w:t>
            </w:r>
            <w:r w:rsidRPr="00A51B40">
              <w:rPr>
                <w:rFonts w:eastAsia="Calibri"/>
                <w:sz w:val="28"/>
                <w:szCs w:val="28"/>
              </w:rPr>
              <w:t>а</w:t>
            </w:r>
            <w:r w:rsidRPr="00A51B40">
              <w:rPr>
                <w:rFonts w:eastAsia="Calibri"/>
                <w:sz w:val="28"/>
                <w:szCs w:val="28"/>
              </w:rPr>
              <w:t>просов котировок. При осуществлении плановых и внеплановых пров</w:t>
            </w:r>
            <w:r w:rsidRPr="00A51B40">
              <w:rPr>
                <w:rFonts w:eastAsia="Calibri"/>
                <w:sz w:val="28"/>
                <w:szCs w:val="28"/>
              </w:rPr>
              <w:t>е</w:t>
            </w:r>
            <w:r w:rsidRPr="00A51B40">
              <w:rPr>
                <w:rFonts w:eastAsia="Calibri"/>
                <w:sz w:val="28"/>
                <w:szCs w:val="28"/>
              </w:rPr>
              <w:t xml:space="preserve">рок соблюдения заказчиками и уполномоченными органами законодательства о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размещении заказов, нал</w:t>
            </w:r>
            <w:r w:rsidRPr="00A51B40">
              <w:rPr>
                <w:rFonts w:eastAsia="Calibri"/>
                <w:sz w:val="28"/>
                <w:szCs w:val="28"/>
              </w:rPr>
              <w:t>и</w:t>
            </w:r>
            <w:r w:rsidRPr="00A51B40">
              <w:rPr>
                <w:rFonts w:eastAsia="Calibri"/>
                <w:sz w:val="28"/>
                <w:szCs w:val="28"/>
              </w:rPr>
              <w:t>чие и своевременность размещения такой информации на официальном сайте проверяется. За отчетный пер</w:t>
            </w:r>
            <w:r w:rsidRPr="00A51B40">
              <w:rPr>
                <w:rFonts w:eastAsia="Calibri"/>
                <w:sz w:val="28"/>
                <w:szCs w:val="28"/>
              </w:rPr>
              <w:t>и</w:t>
            </w:r>
            <w:r w:rsidRPr="00A51B40">
              <w:rPr>
                <w:rFonts w:eastAsia="Calibri"/>
                <w:sz w:val="28"/>
                <w:szCs w:val="28"/>
              </w:rPr>
              <w:t>од нарушений сроков размещения и</w:t>
            </w:r>
            <w:r w:rsidRPr="00A51B40">
              <w:rPr>
                <w:rFonts w:eastAsia="Calibri"/>
                <w:sz w:val="28"/>
                <w:szCs w:val="28"/>
              </w:rPr>
              <w:t>н</w:t>
            </w:r>
            <w:r w:rsidRPr="00A51B40">
              <w:rPr>
                <w:rFonts w:eastAsia="Calibri"/>
                <w:sz w:val="28"/>
                <w:szCs w:val="28"/>
              </w:rPr>
              <w:t>формации не выявлено.</w:t>
            </w:r>
          </w:p>
        </w:tc>
      </w:tr>
      <w:tr w:rsidR="00BE20F9" w:rsidRPr="00A51B40" w:rsidTr="00607067">
        <w:trPr>
          <w:gridAfter w:val="1"/>
          <w:wAfter w:w="35" w:type="dxa"/>
        </w:trPr>
        <w:tc>
          <w:tcPr>
            <w:tcW w:w="15023" w:type="dxa"/>
            <w:gridSpan w:val="9"/>
            <w:shd w:val="clear" w:color="auto" w:fill="auto"/>
          </w:tcPr>
          <w:p w:rsidR="00BE20F9" w:rsidRPr="00A51B40" w:rsidRDefault="00BE20F9" w:rsidP="00006B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1B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Внедрение антикоррупционных механизмов в реализации кадровой политики в министерстве</w:t>
            </w:r>
          </w:p>
        </w:tc>
      </w:tr>
      <w:tr w:rsidR="00BE20F9" w:rsidRPr="00A51B40" w:rsidTr="00A51B40">
        <w:trPr>
          <w:gridAfter w:val="1"/>
          <w:wAfter w:w="35" w:type="dxa"/>
          <w:trHeight w:val="1397"/>
        </w:trPr>
        <w:tc>
          <w:tcPr>
            <w:tcW w:w="710" w:type="dxa"/>
            <w:shd w:val="clear" w:color="auto" w:fill="auto"/>
          </w:tcPr>
          <w:p w:rsidR="00BE20F9" w:rsidRPr="00A51B40" w:rsidRDefault="00BE20F9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3118" w:type="dxa"/>
            <w:shd w:val="clear" w:color="auto" w:fill="auto"/>
          </w:tcPr>
          <w:p w:rsidR="00BE20F9" w:rsidRPr="00A51B40" w:rsidRDefault="00BE20F9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Проведение в соответствии с законодательством проверок на предмет достоверности и полноты сведений о доходах, имуществе и обязательствах имущественного характера, представляемых государственными гражданскими служащими. Выявление и устранение конфликта интересов в их деятельности либо обстоятельств, влекущих его возникновение, проведение проверок в этой сфере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20F9" w:rsidRPr="00A51B40" w:rsidRDefault="00BE20F9" w:rsidP="007A2243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0F9" w:rsidRPr="00A51B40" w:rsidRDefault="00BE20F9" w:rsidP="0095167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Выполняется. В первом полугодии 2013 года оснований для проведения проверок на предмет достоверности и полноты сведений о доходах, имуществе и </w:t>
            </w:r>
            <w:proofErr w:type="gramStart"/>
            <w:r w:rsidRPr="00A51B40">
              <w:rPr>
                <w:rFonts w:eastAsia="Calibri"/>
                <w:sz w:val="28"/>
                <w:szCs w:val="28"/>
              </w:rPr>
              <w:t>обязательствах имущественн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го характера, представляемых государственными гражданскими служ</w:t>
            </w:r>
            <w:r w:rsidRPr="00A51B40">
              <w:rPr>
                <w:rFonts w:eastAsia="Calibri"/>
                <w:sz w:val="28"/>
                <w:szCs w:val="28"/>
              </w:rPr>
              <w:t>а</w:t>
            </w:r>
            <w:r w:rsidRPr="00A51B40">
              <w:rPr>
                <w:rFonts w:eastAsia="Calibri"/>
                <w:sz w:val="28"/>
                <w:szCs w:val="28"/>
              </w:rPr>
              <w:t>щими Минэкономразвития КБР не имелось</w:t>
            </w:r>
            <w:proofErr w:type="gramEnd"/>
            <w:r w:rsidRPr="00A51B40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E20F9" w:rsidRPr="00A51B40" w:rsidTr="00A51B40">
        <w:trPr>
          <w:gridAfter w:val="1"/>
          <w:wAfter w:w="35" w:type="dxa"/>
          <w:trHeight w:val="73"/>
        </w:trPr>
        <w:tc>
          <w:tcPr>
            <w:tcW w:w="710" w:type="dxa"/>
            <w:shd w:val="clear" w:color="auto" w:fill="auto"/>
          </w:tcPr>
          <w:p w:rsidR="00BE20F9" w:rsidRPr="00A51B40" w:rsidRDefault="00BE20F9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18" w:type="dxa"/>
            <w:shd w:val="clear" w:color="auto" w:fill="auto"/>
          </w:tcPr>
          <w:p w:rsidR="00BE20F9" w:rsidRPr="00A51B40" w:rsidRDefault="00BE20F9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Проведение занятий с вновь принятыми государственными гражданскими служащими по вопросам прохождения гражданской службы, требований к служебному поведению гражданского государственного служащего, урегулирования конфликта интересов, ответственности за совершение должностных правонарушений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20F9" w:rsidRPr="00A51B40" w:rsidRDefault="00BE20F9" w:rsidP="00A4264C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  <w:p w:rsidR="00BE20F9" w:rsidRPr="00A51B40" w:rsidRDefault="00BE20F9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E20F9" w:rsidRPr="00A51B40" w:rsidRDefault="00BE20F9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BE20F9" w:rsidRPr="00A51B40" w:rsidRDefault="00BE20F9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BE20F9" w:rsidRPr="00A51B40" w:rsidRDefault="00BE20F9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делопроизводства</w:t>
            </w:r>
          </w:p>
          <w:p w:rsidR="00BE20F9" w:rsidRPr="00A51B40" w:rsidRDefault="00BE20F9" w:rsidP="005B73A1">
            <w:pPr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BE20F9" w:rsidRPr="00A51B40" w:rsidRDefault="00BE20F9" w:rsidP="00BE20F9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Выполняется. Вновь принятые гос</w:t>
            </w:r>
            <w:r w:rsidRPr="00A51B40">
              <w:rPr>
                <w:rFonts w:eastAsia="Calibri"/>
                <w:sz w:val="28"/>
                <w:szCs w:val="28"/>
              </w:rPr>
              <w:t>у</w:t>
            </w:r>
            <w:r w:rsidRPr="00A51B40">
              <w:rPr>
                <w:rFonts w:eastAsia="Calibri"/>
                <w:sz w:val="28"/>
                <w:szCs w:val="28"/>
              </w:rPr>
              <w:t>дарственные гражданские служащие в Минэкономразвития КБР знакомятся под подпись с нормативной базой  по вопр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сам прохождения гражданской службы, требований к служебному поведению государственного гра</w:t>
            </w:r>
            <w:r w:rsidRPr="00A51B40">
              <w:rPr>
                <w:rFonts w:eastAsia="Calibri"/>
                <w:sz w:val="28"/>
                <w:szCs w:val="28"/>
              </w:rPr>
              <w:t>ж</w:t>
            </w:r>
            <w:r w:rsidRPr="00A51B40">
              <w:rPr>
                <w:rFonts w:eastAsia="Calibri"/>
                <w:sz w:val="28"/>
                <w:szCs w:val="28"/>
              </w:rPr>
              <w:t>данского служащего, урегулирования конфликта интересов, ответственн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сти за совершение должностных правонарушений, предусмотренной нормативными правовыми актами по прот</w:t>
            </w:r>
            <w:r w:rsidRPr="00A51B40">
              <w:rPr>
                <w:rFonts w:eastAsia="Calibri"/>
                <w:sz w:val="28"/>
                <w:szCs w:val="28"/>
              </w:rPr>
              <w:t>и</w:t>
            </w:r>
            <w:r w:rsidRPr="00A51B40">
              <w:rPr>
                <w:rFonts w:eastAsia="Calibri"/>
                <w:sz w:val="28"/>
                <w:szCs w:val="28"/>
              </w:rPr>
              <w:t>водействию коррупции.</w:t>
            </w:r>
          </w:p>
          <w:p w:rsidR="00BE20F9" w:rsidRPr="00A51B40" w:rsidRDefault="00BE20F9" w:rsidP="00BE20F9">
            <w:pPr>
              <w:ind w:firstLine="173"/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С вновь поступающими гражданскими служащими в Минэкономразвития КБР проводится беседа по с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блюдению положений Служебного распорядка Минэкономразв</w:t>
            </w:r>
            <w:r w:rsidRPr="00A51B40">
              <w:rPr>
                <w:rFonts w:eastAsia="Calibri"/>
                <w:sz w:val="28"/>
                <w:szCs w:val="28"/>
              </w:rPr>
              <w:t>и</w:t>
            </w:r>
            <w:r w:rsidRPr="00A51B40">
              <w:rPr>
                <w:rFonts w:eastAsia="Calibri"/>
                <w:sz w:val="28"/>
                <w:szCs w:val="28"/>
              </w:rPr>
              <w:t>тия КБР, Кодекса этики и служебного поведения государственных служащих М</w:t>
            </w:r>
            <w:r w:rsidRPr="00A51B40">
              <w:rPr>
                <w:rFonts w:eastAsia="Calibri"/>
                <w:sz w:val="28"/>
                <w:szCs w:val="28"/>
              </w:rPr>
              <w:t>и</w:t>
            </w:r>
            <w:r w:rsidRPr="00A51B40">
              <w:rPr>
                <w:rFonts w:eastAsia="Calibri"/>
                <w:sz w:val="28"/>
                <w:szCs w:val="28"/>
              </w:rPr>
              <w:t>нистерства экономического развития Кабардино-Балкарской Республики, служебной и трудовой дисциплины, порядка работы со служебной информацией, треб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ваний к внешнему виду государственных гражданских сл</w:t>
            </w:r>
            <w:r w:rsidRPr="00A51B40">
              <w:rPr>
                <w:rFonts w:eastAsia="Calibri"/>
                <w:sz w:val="28"/>
                <w:szCs w:val="28"/>
              </w:rPr>
              <w:t>у</w:t>
            </w:r>
            <w:r w:rsidRPr="00A51B40">
              <w:rPr>
                <w:rFonts w:eastAsia="Calibri"/>
                <w:sz w:val="28"/>
                <w:szCs w:val="28"/>
              </w:rPr>
              <w:t xml:space="preserve">жащих.  </w:t>
            </w:r>
          </w:p>
          <w:p w:rsidR="00BE20F9" w:rsidRPr="00A51B40" w:rsidRDefault="00BE20F9" w:rsidP="00BE20F9">
            <w:pPr>
              <w:ind w:firstLine="173"/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 Принимаемые нормативные прав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вые акты, материалы, статьи, документы по вопросам профилактики коррупции разм</w:t>
            </w:r>
            <w:r w:rsidRPr="00A51B40">
              <w:rPr>
                <w:rFonts w:eastAsia="Calibri"/>
                <w:sz w:val="28"/>
                <w:szCs w:val="28"/>
              </w:rPr>
              <w:t>е</w:t>
            </w:r>
            <w:r w:rsidRPr="00A51B40">
              <w:rPr>
                <w:rFonts w:eastAsia="Calibri"/>
                <w:sz w:val="28"/>
                <w:szCs w:val="28"/>
              </w:rPr>
              <w:t>щаются в локальной сети Минэкономразвития КБР в па</w:t>
            </w:r>
            <w:r w:rsidRPr="00A51B40">
              <w:rPr>
                <w:rFonts w:eastAsia="Calibri"/>
                <w:sz w:val="28"/>
                <w:szCs w:val="28"/>
              </w:rPr>
              <w:t>п</w:t>
            </w:r>
            <w:r w:rsidRPr="00A51B40">
              <w:rPr>
                <w:rFonts w:eastAsia="Calibri"/>
                <w:sz w:val="28"/>
                <w:szCs w:val="28"/>
              </w:rPr>
              <w:t xml:space="preserve">ках «Кадры» и  «Профилактика коррупции» для ознакомления гражданских служащих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Минэкономразв</w:t>
            </w:r>
            <w:r w:rsidRPr="00A51B40">
              <w:rPr>
                <w:rFonts w:eastAsia="Calibri"/>
                <w:sz w:val="28"/>
                <w:szCs w:val="28"/>
              </w:rPr>
              <w:t>и</w:t>
            </w:r>
            <w:r w:rsidRPr="00A51B40">
              <w:rPr>
                <w:rFonts w:eastAsia="Calibri"/>
                <w:sz w:val="28"/>
                <w:szCs w:val="28"/>
              </w:rPr>
              <w:t>тия КБР.</w:t>
            </w:r>
          </w:p>
          <w:p w:rsidR="00BE20F9" w:rsidRPr="00A51B40" w:rsidRDefault="00BE20F9" w:rsidP="00455261">
            <w:pPr>
              <w:ind w:firstLine="173"/>
              <w:jc w:val="both"/>
              <w:rPr>
                <w:bCs/>
                <w:sz w:val="28"/>
                <w:szCs w:val="28"/>
              </w:rPr>
            </w:pPr>
          </w:p>
        </w:tc>
      </w:tr>
      <w:tr w:rsidR="00BE20F9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BE20F9" w:rsidRPr="00A51B40" w:rsidRDefault="00BE20F9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118" w:type="dxa"/>
            <w:shd w:val="clear" w:color="auto" w:fill="auto"/>
          </w:tcPr>
          <w:p w:rsidR="00BE20F9" w:rsidRPr="00A51B40" w:rsidRDefault="00BE20F9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Развитие исключающей коррупцию системы подбора и расстановки кадров.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20F9" w:rsidRPr="00A51B40" w:rsidRDefault="00BE20F9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20F9" w:rsidRPr="00A51B40" w:rsidRDefault="00BE20F9" w:rsidP="005B73A1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делопроизводства;</w:t>
            </w:r>
          </w:p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6235" w:type="dxa"/>
            <w:gridSpan w:val="2"/>
          </w:tcPr>
          <w:p w:rsidR="00DC7F76" w:rsidRPr="00A51B40" w:rsidRDefault="00DC7F76" w:rsidP="00DC7F76">
            <w:pPr>
              <w:ind w:firstLine="173"/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Выполняется. В соответствии с де</w:t>
            </w:r>
            <w:r w:rsidRPr="00A51B40">
              <w:rPr>
                <w:rFonts w:eastAsia="Calibri"/>
                <w:sz w:val="28"/>
                <w:szCs w:val="28"/>
              </w:rPr>
              <w:t>й</w:t>
            </w:r>
            <w:r w:rsidRPr="00A51B40">
              <w:rPr>
                <w:rFonts w:eastAsia="Calibri"/>
                <w:sz w:val="28"/>
                <w:szCs w:val="28"/>
              </w:rPr>
              <w:t>ствующим законодательством вакан</w:t>
            </w:r>
            <w:r w:rsidRPr="00A51B40">
              <w:rPr>
                <w:rFonts w:eastAsia="Calibri"/>
                <w:sz w:val="28"/>
                <w:szCs w:val="28"/>
              </w:rPr>
              <w:t>т</w:t>
            </w:r>
            <w:r w:rsidRPr="00A51B40">
              <w:rPr>
                <w:rFonts w:eastAsia="Calibri"/>
                <w:sz w:val="28"/>
                <w:szCs w:val="28"/>
              </w:rPr>
              <w:t>ные должности государственной гражданской службы в Минэкономразвития КБР замещаются по результатам проводимых конкурсов на замещение вакантных должн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стей.</w:t>
            </w:r>
          </w:p>
          <w:p w:rsidR="00DC7F76" w:rsidRPr="00A51B40" w:rsidRDefault="00DC7F76" w:rsidP="00DC7F76">
            <w:pPr>
              <w:ind w:firstLine="315"/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 При рассмотрении документов претендентов на замещение вакантных должностей проводится монит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ринг на наличие близкого родства или свойства, с гражданскими служащ</w:t>
            </w:r>
            <w:r w:rsidRPr="00A51B40">
              <w:rPr>
                <w:rFonts w:eastAsia="Calibri"/>
                <w:sz w:val="28"/>
                <w:szCs w:val="28"/>
              </w:rPr>
              <w:t>и</w:t>
            </w:r>
            <w:r w:rsidRPr="00A51B40">
              <w:rPr>
                <w:rFonts w:eastAsia="Calibri"/>
                <w:sz w:val="28"/>
                <w:szCs w:val="28"/>
              </w:rPr>
              <w:t>ми, если замещение должности гражданской службы связано с непосре</w:t>
            </w:r>
            <w:r w:rsidRPr="00A51B40">
              <w:rPr>
                <w:rFonts w:eastAsia="Calibri"/>
                <w:sz w:val="28"/>
                <w:szCs w:val="28"/>
              </w:rPr>
              <w:t>д</w:t>
            </w:r>
            <w:r w:rsidRPr="00A51B40">
              <w:rPr>
                <w:rFonts w:eastAsia="Calibri"/>
                <w:sz w:val="28"/>
                <w:szCs w:val="28"/>
              </w:rPr>
              <w:t>ственной подчиненностью или подконтрольностью одного из них друг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му.</w:t>
            </w:r>
          </w:p>
          <w:p w:rsidR="00DC7F76" w:rsidRPr="00A51B40" w:rsidRDefault="00DC7F76" w:rsidP="00DC7F76">
            <w:pPr>
              <w:ind w:firstLine="315"/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Проводится проверка достоверн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сти и полноты сведений,  представляемых гражданами, претенду</w:t>
            </w:r>
            <w:r w:rsidRPr="00A51B40">
              <w:rPr>
                <w:rFonts w:eastAsia="Calibri"/>
                <w:sz w:val="28"/>
                <w:szCs w:val="28"/>
              </w:rPr>
              <w:t>ю</w:t>
            </w:r>
            <w:r w:rsidRPr="00A51B40">
              <w:rPr>
                <w:rFonts w:eastAsia="Calibri"/>
                <w:sz w:val="28"/>
                <w:szCs w:val="28"/>
              </w:rPr>
              <w:t>щими на замещение вакантных должностей государственной службы в министе</w:t>
            </w:r>
            <w:r w:rsidRPr="00A51B40">
              <w:rPr>
                <w:rFonts w:eastAsia="Calibri"/>
                <w:sz w:val="28"/>
                <w:szCs w:val="28"/>
              </w:rPr>
              <w:t>р</w:t>
            </w:r>
            <w:r w:rsidRPr="00A51B40">
              <w:rPr>
                <w:rFonts w:eastAsia="Calibri"/>
                <w:sz w:val="28"/>
                <w:szCs w:val="28"/>
              </w:rPr>
              <w:t>стве.</w:t>
            </w:r>
          </w:p>
          <w:p w:rsidR="00DC7F76" w:rsidRPr="00A51B40" w:rsidRDefault="00DC7F76" w:rsidP="00DC7F76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  Информация о проведении конку</w:t>
            </w:r>
            <w:r w:rsidRPr="00A51B40">
              <w:rPr>
                <w:rFonts w:eastAsia="Calibri"/>
                <w:sz w:val="28"/>
                <w:szCs w:val="28"/>
              </w:rPr>
              <w:t>р</w:t>
            </w:r>
            <w:r w:rsidRPr="00A51B40">
              <w:rPr>
                <w:rFonts w:eastAsia="Calibri"/>
                <w:sz w:val="28"/>
                <w:szCs w:val="28"/>
              </w:rPr>
              <w:t>сов на замещение вакантных должн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 xml:space="preserve">стей размещена на интернет-сайте Минэкономразвития КБР </w:t>
            </w:r>
            <w:hyperlink r:id="rId11" w:history="1">
              <w:r w:rsidRPr="00A51B40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 w:rsidRPr="00A51B40">
              <w:rPr>
                <w:rFonts w:eastAsia="Calibri"/>
                <w:sz w:val="28"/>
                <w:szCs w:val="28"/>
              </w:rPr>
              <w:t>.</w:t>
            </w:r>
          </w:p>
          <w:p w:rsidR="00BE20F9" w:rsidRDefault="00DC7F76" w:rsidP="00DC7F76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   В первом полугодии 2013 года пр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ведены конкурсы на замещение трех вакантных должностей в Минэкон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мразвития КБР.</w:t>
            </w:r>
          </w:p>
          <w:p w:rsidR="001E1A28" w:rsidRPr="00A51B40" w:rsidRDefault="001E1A28" w:rsidP="00DC7F7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20F9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BE20F9" w:rsidRPr="00A51B40" w:rsidRDefault="00BE20F9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118" w:type="dxa"/>
            <w:shd w:val="clear" w:color="auto" w:fill="auto"/>
          </w:tcPr>
          <w:p w:rsidR="00BE20F9" w:rsidRPr="00A51B40" w:rsidRDefault="00BE20F9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Разработка и внедрение механизма стимулирования антикоррупционного поведения служащих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20F9" w:rsidRPr="00A51B40" w:rsidRDefault="00BE20F9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20F9" w:rsidRPr="00A51B40" w:rsidRDefault="00BE20F9" w:rsidP="00271086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BE20F9" w:rsidRPr="00A51B40" w:rsidRDefault="00BE20F9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</w:t>
            </w:r>
          </w:p>
          <w:p w:rsidR="00BE20F9" w:rsidRPr="00A51B40" w:rsidRDefault="00BE20F9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6235" w:type="dxa"/>
            <w:gridSpan w:val="2"/>
          </w:tcPr>
          <w:p w:rsidR="00DB4E1A" w:rsidRPr="00A51B40" w:rsidRDefault="00DB4E1A" w:rsidP="00DB4E1A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Выполнено. </w:t>
            </w:r>
            <w:proofErr w:type="gramStart"/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 Минэкономра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з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вития КБР приказом от 6 апреля 2012 года №63 «О внесении изменений в приказ Министерства экономического разв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и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тия и торговли Кабардино-Балкарской Республики от 21 января 2008 года № 5/а» внесены дополнения к Положению о премировании гос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дарственных гражданских служащих Министерства экономического развития и торговли К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а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бардино-Балкарской Республики за своевременное и ответственное выполнение требований антикоррупц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и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онного законодательства на государственной гражданской службе:</w:t>
            </w:r>
            <w:proofErr w:type="gramEnd"/>
          </w:p>
          <w:p w:rsidR="00DB4E1A" w:rsidRPr="00A51B40" w:rsidRDefault="00DB4E1A" w:rsidP="00DB4E1A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полное и достоверное предста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ление сведений о доходах, имуществе и обязательствах имущественного х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а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рактера;</w:t>
            </w:r>
          </w:p>
          <w:p w:rsidR="00DB4E1A" w:rsidRPr="00A51B40" w:rsidRDefault="00DB4E1A" w:rsidP="00DB4E1A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соблюдение ограничений и з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а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претов на государственной гражда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ской службе:</w:t>
            </w:r>
          </w:p>
          <w:p w:rsidR="00DB4E1A" w:rsidRPr="00A51B40" w:rsidRDefault="00DB4E1A" w:rsidP="00DB4E1A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уведомление представителя нанимателя о фактах обращения в целях склонения государственных гражданских служащих министерства к с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вершению коррупционных правон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а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рушений;</w:t>
            </w:r>
          </w:p>
          <w:p w:rsidR="00DB4E1A" w:rsidRPr="00A51B40" w:rsidRDefault="00DB4E1A" w:rsidP="00DB4E1A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уведомление представителя нанимателя о намерении выпо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л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нять иную оплачиваемую работу;</w:t>
            </w:r>
          </w:p>
          <w:p w:rsidR="00DB4E1A" w:rsidRPr="00A51B40" w:rsidRDefault="00DB4E1A" w:rsidP="00DB4E1A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уведомление непосредстве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ного руководителя о возникновении (или о 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возможности возникновения) ко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фликта интересов;</w:t>
            </w:r>
          </w:p>
          <w:p w:rsidR="00DB4E1A" w:rsidRPr="00A51B40" w:rsidRDefault="00DB4E1A" w:rsidP="00DB4E1A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соблюдения Кодекса этики и служебного поведения государственных гражданских служащих мин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и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стерства;</w:t>
            </w:r>
          </w:p>
          <w:p w:rsidR="00BE20F9" w:rsidRPr="00A51B40" w:rsidRDefault="00DB4E1A" w:rsidP="00DB4E1A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sz w:val="28"/>
                <w:szCs w:val="28"/>
                <w:lang w:eastAsia="en-US"/>
              </w:rPr>
              <w:t xml:space="preserve">     соблюдение норм Полож</w:t>
            </w:r>
            <w:r w:rsidRPr="00A51B40">
              <w:rPr>
                <w:sz w:val="28"/>
                <w:szCs w:val="28"/>
                <w:lang w:eastAsia="en-US"/>
              </w:rPr>
              <w:t>е</w:t>
            </w:r>
            <w:r w:rsidRPr="00A51B40">
              <w:rPr>
                <w:sz w:val="28"/>
                <w:szCs w:val="28"/>
                <w:lang w:eastAsia="en-US"/>
              </w:rPr>
              <w:t>ния о внешнем виде работников органов государственной власти Кабардино-Балкарской Республики, утвержденного распоряжением Админ</w:t>
            </w:r>
            <w:r w:rsidRPr="00A51B40">
              <w:rPr>
                <w:sz w:val="28"/>
                <w:szCs w:val="28"/>
                <w:lang w:eastAsia="en-US"/>
              </w:rPr>
              <w:t>и</w:t>
            </w:r>
            <w:r w:rsidRPr="00A51B40">
              <w:rPr>
                <w:sz w:val="28"/>
                <w:szCs w:val="28"/>
                <w:lang w:eastAsia="en-US"/>
              </w:rPr>
              <w:t>страции Главы Кабардино-Балкарской Республики от 23 ма</w:t>
            </w:r>
            <w:r w:rsidRPr="00A51B40">
              <w:rPr>
                <w:sz w:val="28"/>
                <w:szCs w:val="28"/>
                <w:lang w:eastAsia="en-US"/>
              </w:rPr>
              <w:t>р</w:t>
            </w:r>
            <w:r w:rsidRPr="00A51B40">
              <w:rPr>
                <w:sz w:val="28"/>
                <w:szCs w:val="28"/>
                <w:lang w:eastAsia="en-US"/>
              </w:rPr>
              <w:t>та 2012 года № 14-ра.».</w:t>
            </w:r>
          </w:p>
        </w:tc>
      </w:tr>
      <w:tr w:rsidR="00BE20F9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BE20F9" w:rsidRPr="00A51B40" w:rsidRDefault="00BE20F9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118" w:type="dxa"/>
            <w:shd w:val="clear" w:color="auto" w:fill="auto"/>
          </w:tcPr>
          <w:p w:rsidR="00BE20F9" w:rsidRPr="00A51B40" w:rsidRDefault="00BE20F9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Формирование кадрового резерва на конкурсной основе для замещения вакантных должностей государственной гражданской службы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20F9" w:rsidRPr="00A51B40" w:rsidRDefault="00BE20F9" w:rsidP="00E11158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2013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</w:t>
            </w:r>
          </w:p>
        </w:tc>
        <w:tc>
          <w:tcPr>
            <w:tcW w:w="6235" w:type="dxa"/>
            <w:gridSpan w:val="2"/>
          </w:tcPr>
          <w:p w:rsidR="00BE20F9" w:rsidRPr="00A51B40" w:rsidRDefault="00BE20F9" w:rsidP="003B4D3A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Реализация данного пункта в соответствии с программными мероприятиями намечена на 2013 год. В настоящее время не приняты нормативные правовые акты Кабардино-Балкарской Республики по формированию кадрового резерва для замещения вакантных должностей государственной гражданской службы.</w:t>
            </w:r>
          </w:p>
        </w:tc>
      </w:tr>
      <w:tr w:rsidR="00BE20F9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BE20F9" w:rsidRPr="00A51B40" w:rsidRDefault="00BE20F9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4.6</w:t>
            </w:r>
          </w:p>
        </w:tc>
        <w:tc>
          <w:tcPr>
            <w:tcW w:w="3118" w:type="dxa"/>
            <w:shd w:val="clear" w:color="auto" w:fill="auto"/>
          </w:tcPr>
          <w:p w:rsidR="00BE20F9" w:rsidRPr="00A51B40" w:rsidRDefault="00BE20F9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Анализ работы комиссий по соблюдению требований к служебному поведению государственных гражданских служащих и урегулированию конфликта интересов. Принятие мер к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распространению положительного опыта и устранению недостатков в работе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20F9" w:rsidRPr="00A51B40" w:rsidRDefault="00BE20F9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2011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</w:t>
            </w:r>
          </w:p>
        </w:tc>
        <w:tc>
          <w:tcPr>
            <w:tcW w:w="6235" w:type="dxa"/>
            <w:gridSpan w:val="2"/>
          </w:tcPr>
          <w:p w:rsidR="00BE20F9" w:rsidRPr="00A51B40" w:rsidRDefault="00DB4E1A" w:rsidP="000833E9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Выполняется. В первом полугодии 2013 года оснований для проведения заседания комиссии по соблюдению требований к служебному поведению государственных гражданских Минэкономразвития КБР и урегул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рованию конфликта интересов не имелось.</w:t>
            </w:r>
          </w:p>
        </w:tc>
      </w:tr>
      <w:tr w:rsidR="00BE20F9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BE20F9" w:rsidRPr="00A51B40" w:rsidRDefault="00BE20F9" w:rsidP="00A20EE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4.7</w:t>
            </w:r>
          </w:p>
        </w:tc>
        <w:tc>
          <w:tcPr>
            <w:tcW w:w="3118" w:type="dxa"/>
            <w:shd w:val="clear" w:color="auto" w:fill="auto"/>
          </w:tcPr>
          <w:p w:rsidR="00BE20F9" w:rsidRPr="00A51B40" w:rsidRDefault="00BE20F9" w:rsidP="00A20EE4">
            <w:pPr>
              <w:jc w:val="both"/>
              <w:rPr>
                <w:sz w:val="28"/>
                <w:szCs w:val="28"/>
              </w:rPr>
            </w:pPr>
            <w:proofErr w:type="gramStart"/>
            <w:r w:rsidRPr="00A51B40">
              <w:rPr>
                <w:rFonts w:eastAsia="Calibri"/>
                <w:sz w:val="28"/>
                <w:szCs w:val="28"/>
              </w:rPr>
              <w:t xml:space="preserve">Обеспечить организацию и проведение ротации государственных служащих в соответствии с Федеральным законом от 6 декабря 2011 года № 395-ФЗ «О внесении изменений в отдельные законодательные акты Российской Федерации в связи с введением ротации на государственной гражданской службе» и частями 4 и 6 статьи Закона Кабардино-Балкарской Республики от 22 марта 2012 № 11-РЗ «О внесении изменений в отдельные законодательные акты Кабардино-Балкарской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Республики»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2013 год</w:t>
            </w:r>
          </w:p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A2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делопроизводства</w:t>
            </w:r>
          </w:p>
          <w:p w:rsidR="00BE20F9" w:rsidRPr="00A51B40" w:rsidRDefault="00BE20F9" w:rsidP="00A20EE4">
            <w:pPr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A20E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BE20F9" w:rsidRPr="00A51B40" w:rsidRDefault="00DB4E1A" w:rsidP="008E06DA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 соответствии со  статьей 12-1 Закона Кабардино-Балкарской Респу</w:t>
            </w:r>
            <w:r w:rsidRPr="00A51B40">
              <w:rPr>
                <w:rFonts w:eastAsia="Calibri"/>
                <w:sz w:val="28"/>
                <w:szCs w:val="28"/>
              </w:rPr>
              <w:t>б</w:t>
            </w:r>
            <w:r w:rsidRPr="00A51B40">
              <w:rPr>
                <w:rFonts w:eastAsia="Calibri"/>
                <w:sz w:val="28"/>
                <w:szCs w:val="28"/>
              </w:rPr>
              <w:t>лики от 28 октября  2005 года № 81-РЗ перечень должностей государственной гражданской службы КБР, по к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торым предусматривается ротация гражданских служащих, утверждается Главой КБР. Реализация данного пункта  будет осуществляться после принятия соответствующего норм</w:t>
            </w:r>
            <w:r w:rsidRPr="00A51B40">
              <w:rPr>
                <w:rFonts w:eastAsia="Calibri"/>
                <w:sz w:val="28"/>
                <w:szCs w:val="28"/>
              </w:rPr>
              <w:t>а</w:t>
            </w:r>
            <w:r w:rsidRPr="00A51B40">
              <w:rPr>
                <w:rFonts w:eastAsia="Calibri"/>
                <w:sz w:val="28"/>
                <w:szCs w:val="28"/>
              </w:rPr>
              <w:t>тивного правового акта.</w:t>
            </w:r>
          </w:p>
        </w:tc>
      </w:tr>
      <w:tr w:rsidR="00BE20F9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BE20F9" w:rsidRPr="00A51B40" w:rsidRDefault="00BE20F9" w:rsidP="00A20EE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4.8</w:t>
            </w:r>
          </w:p>
        </w:tc>
        <w:tc>
          <w:tcPr>
            <w:tcW w:w="3118" w:type="dxa"/>
            <w:shd w:val="clear" w:color="auto" w:fill="auto"/>
          </w:tcPr>
          <w:p w:rsidR="00BE20F9" w:rsidRPr="00A51B40" w:rsidRDefault="00BE20F9" w:rsidP="00A20EE4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Обеспечить осуществление комплекса организационных, разъяснительных и иных мер по соблюдению государственными гражданскими служащими Кабардино-Балкарской Республики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2012-2013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делопроизводства</w:t>
            </w:r>
          </w:p>
          <w:p w:rsidR="00BE20F9" w:rsidRPr="00A51B40" w:rsidRDefault="00BE20F9" w:rsidP="00A20EE4">
            <w:pPr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A20E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DB4E1A" w:rsidRPr="00A51B40" w:rsidRDefault="00DB4E1A" w:rsidP="00DB4E1A">
            <w:pPr>
              <w:ind w:firstLine="31"/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Выполняется.  Рабочей группой по противодействию коррупции Минэкономразвития КБР разработаны Методические рекомендации по заполнению справок о доходах, имущ</w:t>
            </w:r>
            <w:r w:rsidRPr="00A51B40">
              <w:rPr>
                <w:rFonts w:eastAsia="Calibri"/>
                <w:sz w:val="28"/>
                <w:szCs w:val="28"/>
              </w:rPr>
              <w:t>е</w:t>
            </w:r>
            <w:r w:rsidRPr="00A51B40">
              <w:rPr>
                <w:rFonts w:eastAsia="Calibri"/>
                <w:sz w:val="28"/>
                <w:szCs w:val="28"/>
              </w:rPr>
              <w:t>стве и обязательствах имущественного характера, Памятка государстве</w:t>
            </w:r>
            <w:r w:rsidRPr="00A51B40">
              <w:rPr>
                <w:rFonts w:eastAsia="Calibri"/>
                <w:sz w:val="28"/>
                <w:szCs w:val="28"/>
              </w:rPr>
              <w:t>н</w:t>
            </w:r>
            <w:r w:rsidRPr="00A51B40">
              <w:rPr>
                <w:rFonts w:eastAsia="Calibri"/>
                <w:sz w:val="28"/>
                <w:szCs w:val="28"/>
              </w:rPr>
              <w:t>ным гражданским служащим Минэкономразвития КБР об урегул</w:t>
            </w:r>
            <w:r w:rsidRPr="00A51B40">
              <w:rPr>
                <w:rFonts w:eastAsia="Calibri"/>
                <w:sz w:val="28"/>
                <w:szCs w:val="28"/>
              </w:rPr>
              <w:t>и</w:t>
            </w:r>
            <w:r w:rsidRPr="00A51B40">
              <w:rPr>
                <w:rFonts w:eastAsia="Calibri"/>
                <w:sz w:val="28"/>
                <w:szCs w:val="28"/>
              </w:rPr>
              <w:t xml:space="preserve">ровании конфликта интересов. </w:t>
            </w:r>
          </w:p>
          <w:p w:rsidR="00DB4E1A" w:rsidRPr="00A51B40" w:rsidRDefault="00DB4E1A" w:rsidP="00DB4E1A">
            <w:pPr>
              <w:ind w:firstLine="31"/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 первом полугодии 2013 года пров</w:t>
            </w:r>
            <w:r w:rsidRPr="00A51B40">
              <w:rPr>
                <w:rFonts w:eastAsia="Calibri"/>
                <w:sz w:val="28"/>
                <w:szCs w:val="28"/>
              </w:rPr>
              <w:t>е</w:t>
            </w:r>
            <w:r w:rsidRPr="00A51B40">
              <w:rPr>
                <w:rFonts w:eastAsia="Calibri"/>
                <w:sz w:val="28"/>
                <w:szCs w:val="28"/>
              </w:rPr>
              <w:t>дены два семинара для гражданских служащих Минэкон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мразвития КБР 16 апреля и 24 мая 2013 года.</w:t>
            </w:r>
          </w:p>
          <w:p w:rsidR="00BE20F9" w:rsidRPr="00A51B40" w:rsidRDefault="00DB4E1A" w:rsidP="00DB4E1A">
            <w:pPr>
              <w:jc w:val="both"/>
              <w:rPr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На проводимых семинарах обсуждались вопросы противодействия коррупции при прохождении гражда</w:t>
            </w:r>
            <w:r w:rsidRPr="00A51B40">
              <w:rPr>
                <w:rFonts w:eastAsia="Calibri"/>
                <w:sz w:val="28"/>
                <w:szCs w:val="28"/>
              </w:rPr>
              <w:t>н</w:t>
            </w:r>
            <w:r w:rsidRPr="00A51B40">
              <w:rPr>
                <w:rFonts w:eastAsia="Calibri"/>
                <w:sz w:val="28"/>
                <w:szCs w:val="28"/>
              </w:rPr>
              <w:t>ской службы, предоставления справок о доходах и расходах, в том числе ограничений, касающихся получения п</w:t>
            </w:r>
            <w:r w:rsidRPr="00A51B40">
              <w:rPr>
                <w:rFonts w:eastAsia="Calibri"/>
                <w:sz w:val="28"/>
                <w:szCs w:val="28"/>
              </w:rPr>
              <w:t>о</w:t>
            </w:r>
            <w:r w:rsidRPr="00A51B40">
              <w:rPr>
                <w:rFonts w:eastAsia="Calibri"/>
                <w:sz w:val="28"/>
                <w:szCs w:val="28"/>
              </w:rPr>
              <w:t>дарков.</w:t>
            </w:r>
          </w:p>
        </w:tc>
      </w:tr>
      <w:tr w:rsidR="00BE20F9" w:rsidRPr="00A51B40" w:rsidTr="00607067">
        <w:trPr>
          <w:gridAfter w:val="1"/>
          <w:wAfter w:w="35" w:type="dxa"/>
        </w:trPr>
        <w:tc>
          <w:tcPr>
            <w:tcW w:w="15023" w:type="dxa"/>
            <w:gridSpan w:val="9"/>
            <w:shd w:val="clear" w:color="auto" w:fill="auto"/>
          </w:tcPr>
          <w:p w:rsidR="00BE20F9" w:rsidRPr="00A51B40" w:rsidRDefault="00BE20F9" w:rsidP="008E06D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B40">
              <w:rPr>
                <w:rFonts w:ascii="Times New Roman" w:hAnsi="Times New Roman"/>
                <w:b/>
                <w:sz w:val="28"/>
                <w:szCs w:val="28"/>
              </w:rPr>
              <w:t>5. Обеспечение доступа граждан к информации о деятельности министерства</w:t>
            </w:r>
          </w:p>
        </w:tc>
      </w:tr>
      <w:tr w:rsidR="00BE20F9" w:rsidRPr="00A51B40" w:rsidTr="00A51B40">
        <w:trPr>
          <w:gridAfter w:val="1"/>
          <w:wAfter w:w="35" w:type="dxa"/>
          <w:trHeight w:val="547"/>
        </w:trPr>
        <w:tc>
          <w:tcPr>
            <w:tcW w:w="710" w:type="dxa"/>
            <w:shd w:val="clear" w:color="auto" w:fill="auto"/>
          </w:tcPr>
          <w:p w:rsidR="00BE20F9" w:rsidRPr="00A51B40" w:rsidRDefault="00BE20F9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3118" w:type="dxa"/>
            <w:shd w:val="clear" w:color="auto" w:fill="auto"/>
          </w:tcPr>
          <w:p w:rsidR="00BE20F9" w:rsidRPr="00A51B40" w:rsidRDefault="00BE20F9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Принятие организационных мер и информационное сопровождение мероприятий, направленных на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реализацию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  <w:p w:rsidR="00BE20F9" w:rsidRPr="00A51B40" w:rsidRDefault="00BE20F9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E20F9" w:rsidRPr="00A51B40" w:rsidRDefault="00BE20F9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2011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внешних связей и взаимодействия  со СМИ</w:t>
            </w:r>
          </w:p>
        </w:tc>
        <w:tc>
          <w:tcPr>
            <w:tcW w:w="6235" w:type="dxa"/>
            <w:gridSpan w:val="2"/>
          </w:tcPr>
          <w:p w:rsidR="00DB4E1A" w:rsidRPr="00A51B40" w:rsidRDefault="00DB4E1A" w:rsidP="00DB4E1A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A51B40">
              <w:rPr>
                <w:szCs w:val="28"/>
                <w:lang w:eastAsia="ru-RU"/>
              </w:rPr>
              <w:t xml:space="preserve">Выполняется. </w:t>
            </w:r>
            <w:r w:rsidRPr="00A51B40">
              <w:rPr>
                <w:szCs w:val="28"/>
                <w:lang w:val="ru-RU" w:eastAsia="ru-RU"/>
              </w:rPr>
              <w:t>Информация о пр</w:t>
            </w:r>
            <w:r w:rsidRPr="00A51B40">
              <w:rPr>
                <w:szCs w:val="28"/>
                <w:lang w:val="ru-RU" w:eastAsia="ru-RU"/>
              </w:rPr>
              <w:t>о</w:t>
            </w:r>
            <w:r w:rsidRPr="00A51B40">
              <w:rPr>
                <w:szCs w:val="28"/>
                <w:lang w:val="ru-RU" w:eastAsia="ru-RU"/>
              </w:rPr>
              <w:t>водимых мероприятиях по основным направлениям деятельности Минэк</w:t>
            </w:r>
            <w:r w:rsidRPr="00A51B40">
              <w:rPr>
                <w:szCs w:val="28"/>
                <w:lang w:val="ru-RU" w:eastAsia="ru-RU"/>
              </w:rPr>
              <w:t>о</w:t>
            </w:r>
            <w:r w:rsidRPr="00A51B40">
              <w:rPr>
                <w:szCs w:val="28"/>
                <w:lang w:val="ru-RU" w:eastAsia="ru-RU"/>
              </w:rPr>
              <w:t>номразвития КБР, доклады по разделам  социально-экономического ра</w:t>
            </w:r>
            <w:r w:rsidRPr="00A51B40">
              <w:rPr>
                <w:szCs w:val="28"/>
                <w:lang w:val="ru-RU" w:eastAsia="ru-RU"/>
              </w:rPr>
              <w:t>з</w:t>
            </w:r>
            <w:r w:rsidRPr="00A51B40">
              <w:rPr>
                <w:szCs w:val="28"/>
                <w:lang w:val="ru-RU" w:eastAsia="ru-RU"/>
              </w:rPr>
              <w:t>вития республики, республиканские целевые программы, которые реал</w:t>
            </w:r>
            <w:r w:rsidRPr="00A51B40">
              <w:rPr>
                <w:szCs w:val="28"/>
                <w:lang w:val="ru-RU" w:eastAsia="ru-RU"/>
              </w:rPr>
              <w:t>и</w:t>
            </w:r>
            <w:r w:rsidRPr="00A51B40">
              <w:rPr>
                <w:szCs w:val="28"/>
                <w:lang w:val="ru-RU" w:eastAsia="ru-RU"/>
              </w:rPr>
              <w:t xml:space="preserve">зует </w:t>
            </w:r>
            <w:r w:rsidRPr="00A51B40">
              <w:rPr>
                <w:szCs w:val="28"/>
                <w:lang w:val="ru-RU" w:eastAsia="ru-RU"/>
              </w:rPr>
              <w:lastRenderedPageBreak/>
              <w:t>Минэкономразвития КБР, норм</w:t>
            </w:r>
            <w:r w:rsidRPr="00A51B40">
              <w:rPr>
                <w:szCs w:val="28"/>
                <w:lang w:val="ru-RU" w:eastAsia="ru-RU"/>
              </w:rPr>
              <w:t>а</w:t>
            </w:r>
            <w:r w:rsidRPr="00A51B40">
              <w:rPr>
                <w:szCs w:val="28"/>
                <w:lang w:val="ru-RU" w:eastAsia="ru-RU"/>
              </w:rPr>
              <w:t xml:space="preserve">тивные правовые акты министерства размещены на интернет-сайте Минэкономразвития КБР </w:t>
            </w:r>
            <w:hyperlink r:id="rId12" w:history="1">
              <w:r w:rsidRPr="00A51B40">
                <w:rPr>
                  <w:rStyle w:val="ad"/>
                  <w:szCs w:val="28"/>
                  <w:lang w:val="ru-RU"/>
                </w:rPr>
                <w:t>www.economykbr.ru</w:t>
              </w:r>
            </w:hyperlink>
            <w:r w:rsidRPr="00A51B40">
              <w:rPr>
                <w:szCs w:val="28"/>
                <w:lang w:val="ru-RU" w:eastAsia="ru-RU"/>
              </w:rPr>
              <w:t>. Информация с</w:t>
            </w:r>
            <w:r w:rsidRPr="00A51B40">
              <w:rPr>
                <w:szCs w:val="28"/>
                <w:lang w:val="ru-RU" w:eastAsia="ru-RU"/>
              </w:rPr>
              <w:t>и</w:t>
            </w:r>
            <w:r w:rsidRPr="00A51B40">
              <w:rPr>
                <w:szCs w:val="28"/>
                <w:lang w:val="ru-RU" w:eastAsia="ru-RU"/>
              </w:rPr>
              <w:t>стематически обновляется.</w:t>
            </w:r>
          </w:p>
          <w:p w:rsidR="00DB4E1A" w:rsidRPr="00A51B40" w:rsidRDefault="00DB4E1A" w:rsidP="00DB4E1A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A51B40">
              <w:rPr>
                <w:szCs w:val="28"/>
                <w:lang w:val="ru-RU" w:eastAsia="ru-RU"/>
              </w:rPr>
              <w:t>Приказом Минэкономразвития КБР от 19 апреля 2012 г. №72 утверждено Положение о пресс-секретаре Минэкономразвития КБР, основными задачами которого является реализация положений Федерал</w:t>
            </w:r>
            <w:r w:rsidRPr="00A51B40">
              <w:rPr>
                <w:szCs w:val="28"/>
                <w:lang w:val="ru-RU" w:eastAsia="ru-RU"/>
              </w:rPr>
              <w:t>ь</w:t>
            </w:r>
            <w:r w:rsidRPr="00A51B40">
              <w:rPr>
                <w:szCs w:val="28"/>
                <w:lang w:val="ru-RU" w:eastAsia="ru-RU"/>
              </w:rPr>
              <w:t>ного закона от 9 февраля 2009 года № 8-ФЗ «Об обеспечении доступа к информации о деятельности государственных орг</w:t>
            </w:r>
            <w:r w:rsidRPr="00A51B40">
              <w:rPr>
                <w:szCs w:val="28"/>
                <w:lang w:val="ru-RU" w:eastAsia="ru-RU"/>
              </w:rPr>
              <w:t>а</w:t>
            </w:r>
            <w:r w:rsidRPr="00A51B40">
              <w:rPr>
                <w:szCs w:val="28"/>
                <w:lang w:val="ru-RU" w:eastAsia="ru-RU"/>
              </w:rPr>
              <w:t>нов и органов местного самоуправления», освещение в средствах массовой информации деятельности министе</w:t>
            </w:r>
            <w:r w:rsidRPr="00A51B40">
              <w:rPr>
                <w:szCs w:val="28"/>
                <w:lang w:val="ru-RU" w:eastAsia="ru-RU"/>
              </w:rPr>
              <w:t>р</w:t>
            </w:r>
            <w:r w:rsidRPr="00A51B40">
              <w:rPr>
                <w:szCs w:val="28"/>
                <w:lang w:val="ru-RU" w:eastAsia="ru-RU"/>
              </w:rPr>
              <w:t>ства.</w:t>
            </w:r>
          </w:p>
          <w:p w:rsidR="00BE20F9" w:rsidRPr="00A51B40" w:rsidRDefault="00DB4E1A" w:rsidP="00DB4E1A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В целях оперативного освещения в средствах массовой информации т</w:t>
            </w:r>
            <w:r w:rsidRPr="00A51B40">
              <w:rPr>
                <w:sz w:val="28"/>
                <w:szCs w:val="28"/>
              </w:rPr>
              <w:t>е</w:t>
            </w:r>
            <w:r w:rsidRPr="00A51B40">
              <w:rPr>
                <w:sz w:val="28"/>
                <w:szCs w:val="28"/>
              </w:rPr>
              <w:t>кущей деятельности Министерства экономического развития Кабардино-Балкарской Республики, разъяснения экономической политики, определены ответственные лица за предоставл</w:t>
            </w:r>
            <w:r w:rsidRPr="00A51B40">
              <w:rPr>
                <w:sz w:val="28"/>
                <w:szCs w:val="28"/>
              </w:rPr>
              <w:t>е</w:t>
            </w:r>
            <w:r w:rsidRPr="00A51B40">
              <w:rPr>
                <w:sz w:val="28"/>
                <w:szCs w:val="28"/>
              </w:rPr>
              <w:t>ния новостной информации, приказом Минэкономразвития КБР от 17 мая 2013 г. № 39  «Об ответственных должностных лицах по предоставлению новостной информации стру</w:t>
            </w:r>
            <w:r w:rsidRPr="00A51B40">
              <w:rPr>
                <w:sz w:val="28"/>
                <w:szCs w:val="28"/>
              </w:rPr>
              <w:t>к</w:t>
            </w:r>
            <w:r w:rsidRPr="00A51B40">
              <w:rPr>
                <w:sz w:val="28"/>
                <w:szCs w:val="28"/>
              </w:rPr>
              <w:t>турными подразделениями Министерства экономического развития Каба</w:t>
            </w:r>
            <w:r w:rsidRPr="00A51B40">
              <w:rPr>
                <w:sz w:val="28"/>
                <w:szCs w:val="28"/>
              </w:rPr>
              <w:t>р</w:t>
            </w:r>
            <w:r w:rsidRPr="00A51B40">
              <w:rPr>
                <w:sz w:val="28"/>
                <w:szCs w:val="28"/>
              </w:rPr>
              <w:t>дино-Балкарской Республики».</w:t>
            </w:r>
          </w:p>
        </w:tc>
      </w:tr>
      <w:tr w:rsidR="00BE20F9" w:rsidRPr="00A51B40" w:rsidTr="00A51B40">
        <w:trPr>
          <w:gridAfter w:val="1"/>
          <w:wAfter w:w="35" w:type="dxa"/>
          <w:trHeight w:val="68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E20F9" w:rsidRPr="00A51B40" w:rsidRDefault="00BE20F9" w:rsidP="00CD1984">
            <w:pPr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5.2</w:t>
            </w:r>
          </w:p>
          <w:p w:rsidR="00BE20F9" w:rsidRPr="00A51B40" w:rsidRDefault="00BE20F9" w:rsidP="00CD198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E20F9" w:rsidRPr="00A51B40" w:rsidRDefault="00BE20F9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Размещение в СМИ и интернет-сайтах информации: </w:t>
            </w:r>
          </w:p>
          <w:p w:rsidR="00BE20F9" w:rsidRPr="00A51B40" w:rsidRDefault="00BE20F9" w:rsidP="00E24549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- о вакантных должностях государственной службы;</w:t>
            </w:r>
          </w:p>
          <w:p w:rsidR="00BE20F9" w:rsidRPr="00A51B40" w:rsidRDefault="00BE20F9" w:rsidP="00E24549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- обзоры обращений физических и юридических лиц, критических публикаций в СМИ, а также обобщенная информация о результатах рассмотрения этих обращений, публикаций и принятых мерах;</w:t>
            </w:r>
          </w:p>
          <w:p w:rsidR="00BE20F9" w:rsidRPr="00A51B40" w:rsidRDefault="00BE20F9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-перечни информационных систем, банков данных, реестров, регистров, находящихся в ведении министерства;</w:t>
            </w:r>
          </w:p>
          <w:p w:rsidR="00BE20F9" w:rsidRPr="00A51B40" w:rsidRDefault="00BE20F9" w:rsidP="00E24549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-статистические сведения о деятельности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министерства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20F9" w:rsidRPr="00A51B40" w:rsidRDefault="00BE20F9" w:rsidP="00CE2D6C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2011 – 2013 годы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E20F9" w:rsidRPr="00A51B40" w:rsidRDefault="00BE20F9" w:rsidP="001D4E76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внешних связей и взаимодействия со СМИ;</w:t>
            </w:r>
          </w:p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Отдел государственной службы, кадров и делопроизводства; </w:t>
            </w:r>
          </w:p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информационных технологий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DB4E1A" w:rsidRPr="00A51B40" w:rsidRDefault="00DB4E1A" w:rsidP="00DB4E1A">
            <w:pPr>
              <w:pStyle w:val="ae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A51B40">
              <w:rPr>
                <w:szCs w:val="28"/>
                <w:lang w:val="ru-RU" w:eastAsia="ru-RU"/>
              </w:rPr>
              <w:t xml:space="preserve">Выполняется. На интернет-сайте Минэкономразвития КБР </w:t>
            </w:r>
            <w:hyperlink r:id="rId13" w:history="1">
              <w:r w:rsidRPr="00A51B40">
                <w:rPr>
                  <w:rStyle w:val="ad"/>
                  <w:szCs w:val="28"/>
                  <w:lang w:val="ru-RU"/>
                </w:rPr>
                <w:t>www.economykbr.ru</w:t>
              </w:r>
            </w:hyperlink>
            <w:r w:rsidRPr="00A51B40">
              <w:rPr>
                <w:szCs w:val="28"/>
                <w:lang w:val="ru-RU" w:eastAsia="ru-RU"/>
              </w:rPr>
              <w:t>. систематически размещается инфо</w:t>
            </w:r>
            <w:r w:rsidRPr="00A51B40">
              <w:rPr>
                <w:szCs w:val="28"/>
                <w:lang w:val="ru-RU" w:eastAsia="ru-RU"/>
              </w:rPr>
              <w:t>р</w:t>
            </w:r>
            <w:r w:rsidRPr="00A51B40">
              <w:rPr>
                <w:szCs w:val="28"/>
                <w:lang w:val="ru-RU" w:eastAsia="ru-RU"/>
              </w:rPr>
              <w:t>мация:</w:t>
            </w:r>
          </w:p>
          <w:p w:rsidR="00DB4E1A" w:rsidRPr="00A51B40" w:rsidRDefault="00DB4E1A" w:rsidP="00DB4E1A">
            <w:pPr>
              <w:pStyle w:val="ae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A51B40">
              <w:rPr>
                <w:szCs w:val="28"/>
                <w:lang w:val="ru-RU" w:eastAsia="ru-RU"/>
              </w:rPr>
              <w:t xml:space="preserve"> о проведении конкурсов на зам</w:t>
            </w:r>
            <w:r w:rsidRPr="00A51B40">
              <w:rPr>
                <w:szCs w:val="28"/>
                <w:lang w:val="ru-RU" w:eastAsia="ru-RU"/>
              </w:rPr>
              <w:t>е</w:t>
            </w:r>
            <w:r w:rsidRPr="00A51B40">
              <w:rPr>
                <w:szCs w:val="28"/>
                <w:lang w:val="ru-RU" w:eastAsia="ru-RU"/>
              </w:rPr>
              <w:t>щение вакантных должностей гос</w:t>
            </w:r>
            <w:r w:rsidRPr="00A51B40">
              <w:rPr>
                <w:szCs w:val="28"/>
                <w:lang w:val="ru-RU" w:eastAsia="ru-RU"/>
              </w:rPr>
              <w:t>у</w:t>
            </w:r>
            <w:r w:rsidRPr="00A51B40">
              <w:rPr>
                <w:szCs w:val="28"/>
                <w:lang w:val="ru-RU" w:eastAsia="ru-RU"/>
              </w:rPr>
              <w:t xml:space="preserve">дарственной службы в министерстве и о результатах проводимых конкурсов; </w:t>
            </w:r>
          </w:p>
          <w:p w:rsidR="00DB4E1A" w:rsidRPr="00A51B40" w:rsidRDefault="00DB4E1A" w:rsidP="00DB4E1A">
            <w:pPr>
              <w:pStyle w:val="ae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A51B40">
              <w:rPr>
                <w:szCs w:val="28"/>
                <w:lang w:val="ru-RU" w:eastAsia="ru-RU"/>
              </w:rPr>
              <w:t xml:space="preserve"> отчеты по обращениям граждан, поступающим в мин</w:t>
            </w:r>
            <w:r w:rsidRPr="00A51B40">
              <w:rPr>
                <w:szCs w:val="28"/>
                <w:lang w:val="ru-RU" w:eastAsia="ru-RU"/>
              </w:rPr>
              <w:t>и</w:t>
            </w:r>
            <w:r w:rsidRPr="00A51B40">
              <w:rPr>
                <w:szCs w:val="28"/>
                <w:lang w:val="ru-RU" w:eastAsia="ru-RU"/>
              </w:rPr>
              <w:t xml:space="preserve">стерство;  </w:t>
            </w:r>
          </w:p>
          <w:p w:rsidR="00DB4E1A" w:rsidRPr="00A51B40" w:rsidRDefault="00DB4E1A" w:rsidP="00DB4E1A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 xml:space="preserve">  о проводимых мероприятиях по всем направлениям деятельности м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>нистерства;</w:t>
            </w:r>
          </w:p>
          <w:p w:rsidR="00DB4E1A" w:rsidRPr="00A51B40" w:rsidRDefault="00DB4E1A" w:rsidP="00DB4E1A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 xml:space="preserve">     отчеты по разделам социально-экономического развития республ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 xml:space="preserve">ки; </w:t>
            </w:r>
          </w:p>
          <w:p w:rsidR="00DB4E1A" w:rsidRPr="00A51B40" w:rsidRDefault="00DB4E1A" w:rsidP="00DB4E1A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 xml:space="preserve">     нормативная правовая база мин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>стерства по всем направлениям деятельности мин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>стерства.</w:t>
            </w:r>
          </w:p>
          <w:p w:rsidR="00DB4E1A" w:rsidRPr="00A51B40" w:rsidRDefault="00DB4E1A" w:rsidP="00DB4E1A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 xml:space="preserve">   В первом полугодии 2013 года размещены на сайте Главы КБР и опубликованы в печатных изданиях более 335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публикаций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 xml:space="preserve">  (статей) по основным направлениям деятельности м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>нистерства. Аналогичные статьи направляются пресс-секретарем министе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>ства в более чем 200 печатных изданий по соответствующему спи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 xml:space="preserve">ку, радиопередачи, телевизионные программы, печатные издания. </w:t>
            </w:r>
          </w:p>
          <w:p w:rsidR="00BE20F9" w:rsidRPr="00A51B40" w:rsidRDefault="00DB4E1A" w:rsidP="00DB4E1A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По итогам апреля 2013 года пресс-служба Минэкономразвития КБР з</w:t>
            </w:r>
            <w:r w:rsidRPr="00A51B40">
              <w:rPr>
                <w:sz w:val="28"/>
                <w:szCs w:val="28"/>
              </w:rPr>
              <w:t>а</w:t>
            </w:r>
            <w:r w:rsidRPr="00A51B40">
              <w:rPr>
                <w:sz w:val="28"/>
                <w:szCs w:val="28"/>
              </w:rPr>
              <w:t>няла четвертое место по количеству представленных публикаций для ра</w:t>
            </w:r>
            <w:r w:rsidRPr="00A51B40">
              <w:rPr>
                <w:sz w:val="28"/>
                <w:szCs w:val="28"/>
              </w:rPr>
              <w:t>з</w:t>
            </w:r>
            <w:r w:rsidRPr="00A51B40">
              <w:rPr>
                <w:sz w:val="28"/>
                <w:szCs w:val="28"/>
              </w:rPr>
              <w:t>мещения на официальном сайте Главы КБР.</w:t>
            </w:r>
          </w:p>
        </w:tc>
      </w:tr>
      <w:tr w:rsidR="00BE20F9" w:rsidRPr="00A51B40" w:rsidTr="00A51B40">
        <w:trPr>
          <w:gridAfter w:val="1"/>
          <w:wAfter w:w="35" w:type="dxa"/>
          <w:trHeight w:val="1265"/>
        </w:trPr>
        <w:tc>
          <w:tcPr>
            <w:tcW w:w="710" w:type="dxa"/>
            <w:shd w:val="clear" w:color="auto" w:fill="auto"/>
          </w:tcPr>
          <w:p w:rsidR="00BE20F9" w:rsidRPr="00A51B40" w:rsidRDefault="00BE20F9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118" w:type="dxa"/>
            <w:shd w:val="clear" w:color="auto" w:fill="auto"/>
          </w:tcPr>
          <w:p w:rsidR="00BE20F9" w:rsidRPr="00A51B40" w:rsidRDefault="00BE20F9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Введение в практику заслушивания отчетов министра о результатах антикоррупционной деятельности, размещение отчетов в СМИ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20F9" w:rsidRPr="00A51B40" w:rsidRDefault="00BE20F9" w:rsidP="00506AF3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2011-2013 годы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BE20F9" w:rsidRPr="00A51B40" w:rsidRDefault="00BE20F9" w:rsidP="00FC124A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внешних связей и взаимодействия со СМИ</w:t>
            </w:r>
          </w:p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8B4737">
            <w:pPr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8B473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E1A" w:rsidRPr="00A51B40" w:rsidRDefault="00DB4E1A" w:rsidP="00DB4E1A">
            <w:pPr>
              <w:ind w:firstLine="315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Выполняется. Информация о результатах антикоррупционной де</w:t>
            </w:r>
            <w:r w:rsidRPr="00A51B40">
              <w:rPr>
                <w:sz w:val="28"/>
                <w:szCs w:val="28"/>
              </w:rPr>
              <w:t>я</w:t>
            </w:r>
            <w:r w:rsidRPr="00A51B40">
              <w:rPr>
                <w:sz w:val="28"/>
                <w:szCs w:val="28"/>
              </w:rPr>
              <w:t>тельности в Минэкономразвития КБР первом полугодии 2013 года разм</w:t>
            </w:r>
            <w:r w:rsidRPr="00A51B40">
              <w:rPr>
                <w:sz w:val="28"/>
                <w:szCs w:val="28"/>
              </w:rPr>
              <w:t>е</w:t>
            </w:r>
            <w:r w:rsidRPr="00A51B40">
              <w:rPr>
                <w:sz w:val="28"/>
                <w:szCs w:val="28"/>
              </w:rPr>
              <w:t xml:space="preserve">щена на официальном интернет-сайте Минэкономразвития КБР </w:t>
            </w:r>
            <w:hyperlink r:id="rId14" w:history="1">
              <w:r w:rsidRPr="00A51B40">
                <w:rPr>
                  <w:sz w:val="28"/>
                  <w:szCs w:val="28"/>
                </w:rPr>
                <w:t>www.economykbr.ru</w:t>
              </w:r>
            </w:hyperlink>
            <w:r w:rsidRPr="00A51B40">
              <w:rPr>
                <w:sz w:val="28"/>
                <w:szCs w:val="28"/>
              </w:rPr>
              <w:t xml:space="preserve"> в разделе «Пр</w:t>
            </w:r>
            <w:r w:rsidRPr="00A51B40">
              <w:rPr>
                <w:sz w:val="28"/>
                <w:szCs w:val="28"/>
              </w:rPr>
              <w:t>о</w:t>
            </w:r>
            <w:r w:rsidRPr="00A51B40">
              <w:rPr>
                <w:sz w:val="28"/>
                <w:szCs w:val="28"/>
              </w:rPr>
              <w:t>филактика коррупции».</w:t>
            </w:r>
          </w:p>
          <w:p w:rsidR="00BE20F9" w:rsidRPr="00A51B40" w:rsidRDefault="00DB4E1A" w:rsidP="00DB4E1A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В газете «</w:t>
            </w:r>
            <w:proofErr w:type="gramStart"/>
            <w:r w:rsidRPr="00A51B40">
              <w:rPr>
                <w:sz w:val="28"/>
                <w:szCs w:val="28"/>
              </w:rPr>
              <w:t>Кабардино-Балкарская</w:t>
            </w:r>
            <w:proofErr w:type="gramEnd"/>
            <w:r w:rsidRPr="00A51B40">
              <w:rPr>
                <w:sz w:val="28"/>
                <w:szCs w:val="28"/>
              </w:rPr>
              <w:t xml:space="preserve"> правда» в июне 2013 года опубликован отчет о результатах антикоррупционной деятельности в Минэкон</w:t>
            </w:r>
            <w:r w:rsidRPr="00A51B40">
              <w:rPr>
                <w:sz w:val="28"/>
                <w:szCs w:val="28"/>
              </w:rPr>
              <w:t>о</w:t>
            </w:r>
            <w:r w:rsidRPr="00A51B40">
              <w:rPr>
                <w:sz w:val="28"/>
                <w:szCs w:val="28"/>
              </w:rPr>
              <w:t>мразвития КБР.</w:t>
            </w:r>
          </w:p>
        </w:tc>
      </w:tr>
      <w:tr w:rsidR="00BE20F9" w:rsidRPr="00A51B40" w:rsidTr="00607067">
        <w:trPr>
          <w:gridAfter w:val="1"/>
          <w:wAfter w:w="35" w:type="dxa"/>
          <w:trHeight w:val="337"/>
        </w:trPr>
        <w:tc>
          <w:tcPr>
            <w:tcW w:w="15023" w:type="dxa"/>
            <w:gridSpan w:val="9"/>
          </w:tcPr>
          <w:p w:rsidR="00BE20F9" w:rsidRPr="00A51B40" w:rsidRDefault="00BE20F9" w:rsidP="00455261">
            <w:pPr>
              <w:jc w:val="center"/>
              <w:rPr>
                <w:b/>
                <w:sz w:val="28"/>
                <w:szCs w:val="28"/>
              </w:rPr>
            </w:pPr>
            <w:r w:rsidRPr="00A51B40">
              <w:rPr>
                <w:b/>
                <w:sz w:val="28"/>
                <w:szCs w:val="28"/>
              </w:rPr>
              <w:t>6.Внедрение внутреннего контроля в министерство</w:t>
            </w:r>
          </w:p>
        </w:tc>
      </w:tr>
      <w:tr w:rsidR="00BE20F9" w:rsidRPr="00A51B40" w:rsidTr="00A51B40">
        <w:trPr>
          <w:gridAfter w:val="1"/>
          <w:wAfter w:w="35" w:type="dxa"/>
          <w:trHeight w:val="405"/>
        </w:trPr>
        <w:tc>
          <w:tcPr>
            <w:tcW w:w="710" w:type="dxa"/>
          </w:tcPr>
          <w:p w:rsidR="00BE20F9" w:rsidRPr="00A51B40" w:rsidRDefault="00BE20F9" w:rsidP="00CD1984">
            <w:pPr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6.1</w:t>
            </w:r>
          </w:p>
        </w:tc>
        <w:tc>
          <w:tcPr>
            <w:tcW w:w="3118" w:type="dxa"/>
          </w:tcPr>
          <w:p w:rsidR="00BE20F9" w:rsidRPr="00A51B40" w:rsidRDefault="00BE20F9" w:rsidP="00006BF3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Своевременное обновление перечня должностей, замещение которых связано с коррупционным риском</w:t>
            </w:r>
          </w:p>
        </w:tc>
        <w:tc>
          <w:tcPr>
            <w:tcW w:w="1134" w:type="dxa"/>
            <w:gridSpan w:val="2"/>
          </w:tcPr>
          <w:p w:rsidR="00BE20F9" w:rsidRPr="00A51B40" w:rsidRDefault="00BE20F9" w:rsidP="00371E65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2011-2013 годы</w:t>
            </w:r>
          </w:p>
        </w:tc>
        <w:tc>
          <w:tcPr>
            <w:tcW w:w="1418" w:type="dxa"/>
            <w:gridSpan w:val="2"/>
          </w:tcPr>
          <w:p w:rsidR="00BE20F9" w:rsidRPr="00A51B40" w:rsidRDefault="00BE20F9" w:rsidP="00CD1984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BE20F9" w:rsidRPr="00A51B40" w:rsidRDefault="00BE20F9" w:rsidP="00CD1984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Отдел государственной службы, кадров и делопроизводства</w:t>
            </w:r>
          </w:p>
        </w:tc>
        <w:tc>
          <w:tcPr>
            <w:tcW w:w="6235" w:type="dxa"/>
            <w:gridSpan w:val="2"/>
          </w:tcPr>
          <w:p w:rsidR="00DB4E1A" w:rsidRPr="00A51B40" w:rsidRDefault="00DB4E1A" w:rsidP="00DB4E1A">
            <w:pPr>
              <w:ind w:firstLine="315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Выполняется. В первом полугодии 2013 г. в Минэкономразвития КБР приняты нормативные правовые акты:</w:t>
            </w:r>
          </w:p>
          <w:p w:rsidR="00DB4E1A" w:rsidRPr="00A51B40" w:rsidRDefault="00DB4E1A" w:rsidP="00DB4E1A">
            <w:pPr>
              <w:pStyle w:val="ConsPlusTitle"/>
              <w:widowControl/>
              <w:ind w:firstLine="22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proofErr w:type="gramStart"/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приказ от 9 января  2013 г. №2 «О внесении изменений в приказ Министе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ства экономического развития и торговли Кабардино-Балкарской Респу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б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лики от 25 сентября 2009 года № 129» (Перечень должностей государственной гражданской службы Каба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дино-Балкарской Республики в Министерстве экономического развития и торговли Кабардино-Балкарской Республики, при назначении на кот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рые граждане и при замещении которых государственные гражданские служ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а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щие Кабардино-Балкарской Респу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б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лики обязаны 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представлять сведения о своих доходах</w:t>
            </w:r>
            <w:proofErr w:type="gramEnd"/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, об имуществе и обязательствах имущественн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го характера, а также сведения о доходах, об имуществе и обязательствах имуществе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ного характера своих супруги (супр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га) и несовершеннолетних д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тей);</w:t>
            </w:r>
          </w:p>
          <w:p w:rsidR="00BE20F9" w:rsidRPr="00A51B40" w:rsidRDefault="00DB4E1A" w:rsidP="00DB4E1A">
            <w:pPr>
              <w:pStyle w:val="ConsPlusTitle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приказ от 9 января  2013 г. №4 «О внесении изменений в приказ Министерства экономич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ского развития и торговли Кабардино-Балкарской Ре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публики от 12 января 2011 года № 7» (Перечень должностей в Министе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стве экономического развития и то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говли Кабардино-Балкарской Республики, замещ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е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ние которых связано с коррупционными ри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ками).</w:t>
            </w:r>
          </w:p>
        </w:tc>
      </w:tr>
      <w:tr w:rsidR="00BE20F9" w:rsidRPr="00A51B40" w:rsidTr="00A51B40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1685"/>
        </w:trPr>
        <w:tc>
          <w:tcPr>
            <w:tcW w:w="710" w:type="dxa"/>
          </w:tcPr>
          <w:p w:rsidR="00BE20F9" w:rsidRPr="00A51B40" w:rsidRDefault="00BE20F9" w:rsidP="00CD1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6.2</w:t>
            </w:r>
          </w:p>
        </w:tc>
        <w:tc>
          <w:tcPr>
            <w:tcW w:w="3118" w:type="dxa"/>
          </w:tcPr>
          <w:p w:rsidR="00BE20F9" w:rsidRPr="00A51B40" w:rsidRDefault="00BE20F9" w:rsidP="00006BF3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Обобщение практики проведения служебных проверок</w:t>
            </w:r>
          </w:p>
        </w:tc>
        <w:tc>
          <w:tcPr>
            <w:tcW w:w="1134" w:type="dxa"/>
            <w:gridSpan w:val="2"/>
          </w:tcPr>
          <w:p w:rsidR="00BE20F9" w:rsidRPr="00A51B40" w:rsidRDefault="00BE20F9" w:rsidP="00371E65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2011-2013 годы</w:t>
            </w:r>
          </w:p>
        </w:tc>
        <w:tc>
          <w:tcPr>
            <w:tcW w:w="1418" w:type="dxa"/>
            <w:gridSpan w:val="2"/>
          </w:tcPr>
          <w:p w:rsidR="00BE20F9" w:rsidRPr="00A51B40" w:rsidRDefault="00BE20F9" w:rsidP="00CD1984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Текущее финансирование</w:t>
            </w:r>
          </w:p>
          <w:p w:rsidR="00BE20F9" w:rsidRPr="00A51B40" w:rsidRDefault="00BE20F9" w:rsidP="001E5EA4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BE20F9" w:rsidRPr="00A51B40" w:rsidRDefault="00BE20F9" w:rsidP="00CD1984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Отдел государственной службы, кадров и делопроизводства </w:t>
            </w:r>
          </w:p>
        </w:tc>
        <w:tc>
          <w:tcPr>
            <w:tcW w:w="6235" w:type="dxa"/>
            <w:gridSpan w:val="2"/>
          </w:tcPr>
          <w:p w:rsidR="00BE20F9" w:rsidRPr="00A51B40" w:rsidRDefault="00BC3B2A" w:rsidP="00280CAD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Выполняется. В первом полугодии 2013 года в Минэкономразвития КБР проведено две служебные пр</w:t>
            </w:r>
            <w:r w:rsidRPr="00A51B40">
              <w:rPr>
                <w:sz w:val="28"/>
                <w:szCs w:val="28"/>
              </w:rPr>
              <w:t>о</w:t>
            </w:r>
            <w:r w:rsidRPr="00A51B40">
              <w:rPr>
                <w:sz w:val="28"/>
                <w:szCs w:val="28"/>
              </w:rPr>
              <w:t>верки в отношении граждански служащих Минэкономразвития КБР, замеща</w:t>
            </w:r>
            <w:r w:rsidRPr="00A51B40">
              <w:rPr>
                <w:sz w:val="28"/>
                <w:szCs w:val="28"/>
              </w:rPr>
              <w:t>ю</w:t>
            </w:r>
            <w:r w:rsidRPr="00A51B40">
              <w:rPr>
                <w:sz w:val="28"/>
                <w:szCs w:val="28"/>
              </w:rPr>
              <w:t>щих должности категории специалисты. По результатам проверки од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н гражданский служащий министерства привлечены к дисциплинарной ответстве</w:t>
            </w:r>
            <w:r w:rsidRPr="00A51B40">
              <w:rPr>
                <w:sz w:val="28"/>
                <w:szCs w:val="28"/>
              </w:rPr>
              <w:t>н</w:t>
            </w:r>
            <w:r w:rsidRPr="00A51B40">
              <w:rPr>
                <w:sz w:val="28"/>
                <w:szCs w:val="28"/>
              </w:rPr>
              <w:t>ности.</w:t>
            </w:r>
          </w:p>
        </w:tc>
      </w:tr>
      <w:tr w:rsidR="00BE20F9" w:rsidRPr="00A51B40" w:rsidTr="00A51B40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688"/>
        </w:trPr>
        <w:tc>
          <w:tcPr>
            <w:tcW w:w="710" w:type="dxa"/>
          </w:tcPr>
          <w:p w:rsidR="00BE20F9" w:rsidRPr="00A51B40" w:rsidRDefault="00BE20F9" w:rsidP="00A20E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3118" w:type="dxa"/>
          </w:tcPr>
          <w:p w:rsidR="00BE20F9" w:rsidRPr="00A51B40" w:rsidRDefault="00BE20F9" w:rsidP="00A20EE4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Осуществлять проверку в порядке, предусмотренном нормативными правовыми актами Российской Федерации,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и применять соответствующие меры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подарка. </w:t>
            </w:r>
          </w:p>
        </w:tc>
        <w:tc>
          <w:tcPr>
            <w:tcW w:w="1134" w:type="dxa"/>
            <w:gridSpan w:val="2"/>
          </w:tcPr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2012-2013 годы</w:t>
            </w:r>
          </w:p>
        </w:tc>
        <w:tc>
          <w:tcPr>
            <w:tcW w:w="1418" w:type="dxa"/>
            <w:gridSpan w:val="2"/>
          </w:tcPr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делопроизводства</w:t>
            </w:r>
          </w:p>
          <w:p w:rsidR="00BE20F9" w:rsidRPr="00A51B40" w:rsidRDefault="00BE20F9" w:rsidP="00A20EE4">
            <w:pPr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A20E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BE20F9" w:rsidRPr="00A51B40" w:rsidRDefault="00BE20F9" w:rsidP="004A4D9D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Выполняется. 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в Минэкономразвития </w:t>
            </w:r>
            <w:r w:rsidRPr="00A51B40">
              <w:rPr>
                <w:sz w:val="28"/>
                <w:szCs w:val="28"/>
              </w:rPr>
              <w:lastRenderedPageBreak/>
              <w:t>КБР в первом полугодии 2013 года не имелось.</w:t>
            </w:r>
          </w:p>
        </w:tc>
      </w:tr>
      <w:tr w:rsidR="00BE20F9" w:rsidRPr="00A51B40" w:rsidTr="00A51B40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1397"/>
        </w:trPr>
        <w:tc>
          <w:tcPr>
            <w:tcW w:w="710" w:type="dxa"/>
          </w:tcPr>
          <w:p w:rsidR="00BE20F9" w:rsidRPr="00A51B40" w:rsidRDefault="00BE20F9" w:rsidP="00A20E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6.4</w:t>
            </w:r>
          </w:p>
        </w:tc>
        <w:tc>
          <w:tcPr>
            <w:tcW w:w="3118" w:type="dxa"/>
          </w:tcPr>
          <w:p w:rsidR="00BE20F9" w:rsidRPr="00A51B40" w:rsidRDefault="00BE20F9" w:rsidP="00A20EE4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Организовать работу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Кабардино-Балкарской Республики и принять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предусмотренные законодательством Российской Федерации меры по предотвращению и урегулированию конфликта интересов, предавать гласности и применять меры ответственности, предусмотренные законодательством Российской Федерации. Организовать в 2012 году обсуждение состояния этой работы и мер по ее совершенствованию. </w:t>
            </w:r>
          </w:p>
        </w:tc>
        <w:tc>
          <w:tcPr>
            <w:tcW w:w="1134" w:type="dxa"/>
            <w:gridSpan w:val="2"/>
          </w:tcPr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2012-2013 годы</w:t>
            </w:r>
          </w:p>
        </w:tc>
        <w:tc>
          <w:tcPr>
            <w:tcW w:w="1418" w:type="dxa"/>
            <w:gridSpan w:val="2"/>
          </w:tcPr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BE20F9" w:rsidRPr="00A51B40" w:rsidRDefault="00BE20F9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делопроизводства</w:t>
            </w:r>
          </w:p>
          <w:p w:rsidR="00BE20F9" w:rsidRPr="00A51B40" w:rsidRDefault="00BE20F9" w:rsidP="00A20EE4">
            <w:pPr>
              <w:rPr>
                <w:rFonts w:eastAsia="Calibri"/>
                <w:sz w:val="28"/>
                <w:szCs w:val="28"/>
              </w:rPr>
            </w:pPr>
          </w:p>
          <w:p w:rsidR="00BE20F9" w:rsidRPr="00A51B40" w:rsidRDefault="00BE20F9" w:rsidP="00A20E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BE20F9" w:rsidRPr="00A51B40" w:rsidRDefault="00BE20F9" w:rsidP="00FF4144">
            <w:pPr>
              <w:ind w:firstLine="31"/>
              <w:jc w:val="both"/>
              <w:rPr>
                <w:bCs/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Выполняется.</w:t>
            </w:r>
            <w:r w:rsidRPr="00A51B40">
              <w:rPr>
                <w:bCs/>
                <w:sz w:val="28"/>
                <w:szCs w:val="28"/>
              </w:rPr>
              <w:t xml:space="preserve"> Рабочей группой по противодействию коррупции Минэкономразвития КБР подготовлена Памятка государственным гражданским служащим Минэкономразвития КБР об урегулировании конфликта интересов. Памятка размещена в локальной сети Минэкономразвития КБР для детального изучения и обсуждения всеми сотрудниками Минэкономразвития КБР.</w:t>
            </w:r>
          </w:p>
          <w:p w:rsidR="00BE20F9" w:rsidRPr="00A51B40" w:rsidRDefault="00B3582F" w:rsidP="00B3582F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Р</w:t>
            </w:r>
            <w:r w:rsidR="00BE20F9" w:rsidRPr="00A51B40">
              <w:rPr>
                <w:sz w:val="28"/>
                <w:szCs w:val="28"/>
              </w:rPr>
              <w:t>абочей группой по противодействию коррупции Минэкономразвития КБР подготовлен  и проведён семинар</w:t>
            </w:r>
            <w:r w:rsidRPr="00A51B40">
              <w:rPr>
                <w:sz w:val="28"/>
                <w:szCs w:val="28"/>
              </w:rPr>
              <w:t>.</w:t>
            </w:r>
            <w:r w:rsidR="00BE20F9" w:rsidRPr="00A51B40">
              <w:rPr>
                <w:sz w:val="28"/>
                <w:szCs w:val="28"/>
              </w:rPr>
              <w:t xml:space="preserve"> На семинаре заслушан и </w:t>
            </w:r>
            <w:r w:rsidR="00BE20F9" w:rsidRPr="00A51B40">
              <w:rPr>
                <w:sz w:val="28"/>
                <w:szCs w:val="28"/>
              </w:rPr>
              <w:lastRenderedPageBreak/>
              <w:t>обсужден доклад «Ответственность за коррупционные правонарушения (обзор статей Кодекса РФ об административных правонарушениях, Гражданского кодекса РФ, Уголовного кодекса РФ, Федерального закона от 27.07.204 г. №79-ФЗ «О государственной гражданской службе РФ, применяемых за коррупционные правонарушения)». Обсуждались вопросы противодействия коррупции при прохождении гражданской службы, в том числе ограничений, касающихся получения подарков.</w:t>
            </w:r>
          </w:p>
        </w:tc>
      </w:tr>
      <w:tr w:rsidR="00BE20F9" w:rsidRPr="00A51B40" w:rsidTr="00607067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491"/>
        </w:trPr>
        <w:tc>
          <w:tcPr>
            <w:tcW w:w="15023" w:type="dxa"/>
            <w:gridSpan w:val="9"/>
          </w:tcPr>
          <w:p w:rsidR="00BE20F9" w:rsidRPr="00A51B40" w:rsidRDefault="00BE20F9" w:rsidP="001063AF">
            <w:pPr>
              <w:jc w:val="center"/>
              <w:rPr>
                <w:b/>
                <w:sz w:val="28"/>
                <w:szCs w:val="28"/>
              </w:rPr>
            </w:pPr>
            <w:r w:rsidRPr="00A51B40">
              <w:rPr>
                <w:b/>
                <w:sz w:val="28"/>
                <w:szCs w:val="28"/>
              </w:rPr>
              <w:lastRenderedPageBreak/>
              <w:t xml:space="preserve">7.Антикоррупционная пропаганда и </w:t>
            </w:r>
            <w:proofErr w:type="gramStart"/>
            <w:r w:rsidRPr="00A51B40">
              <w:rPr>
                <w:b/>
                <w:sz w:val="28"/>
                <w:szCs w:val="28"/>
              </w:rPr>
              <w:t>информационно-пропагандистского</w:t>
            </w:r>
            <w:proofErr w:type="gramEnd"/>
            <w:r w:rsidRPr="00A51B40">
              <w:rPr>
                <w:b/>
                <w:sz w:val="28"/>
                <w:szCs w:val="28"/>
              </w:rPr>
              <w:t xml:space="preserve"> обеспечение антикоррупционной политики</w:t>
            </w:r>
          </w:p>
        </w:tc>
      </w:tr>
      <w:tr w:rsidR="00BE20F9" w:rsidRPr="00A51B40" w:rsidTr="00A51B40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1073"/>
        </w:trPr>
        <w:tc>
          <w:tcPr>
            <w:tcW w:w="710" w:type="dxa"/>
          </w:tcPr>
          <w:p w:rsidR="00BE20F9" w:rsidRPr="00A51B40" w:rsidRDefault="00BE20F9" w:rsidP="003149AF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7.1</w:t>
            </w:r>
          </w:p>
        </w:tc>
        <w:tc>
          <w:tcPr>
            <w:tcW w:w="3118" w:type="dxa"/>
          </w:tcPr>
          <w:p w:rsidR="00BE20F9" w:rsidRPr="00A51B40" w:rsidRDefault="00BE20F9" w:rsidP="00006BF3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Освещение в СМИ антикоррупционных мероприятий</w:t>
            </w:r>
          </w:p>
        </w:tc>
        <w:tc>
          <w:tcPr>
            <w:tcW w:w="1134" w:type="dxa"/>
            <w:gridSpan w:val="2"/>
          </w:tcPr>
          <w:p w:rsidR="00BE20F9" w:rsidRPr="00A51B40" w:rsidRDefault="00BE20F9" w:rsidP="00371E65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2011-2013 годы</w:t>
            </w:r>
          </w:p>
        </w:tc>
        <w:tc>
          <w:tcPr>
            <w:tcW w:w="1418" w:type="dxa"/>
            <w:gridSpan w:val="2"/>
          </w:tcPr>
          <w:p w:rsidR="00BE20F9" w:rsidRPr="00A51B40" w:rsidRDefault="00BE20F9" w:rsidP="003149AF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BE20F9" w:rsidRPr="00A51B40" w:rsidRDefault="00BE20F9" w:rsidP="003149AF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Отдел внешних связей и взаимодействия со СМИ</w:t>
            </w:r>
          </w:p>
        </w:tc>
        <w:tc>
          <w:tcPr>
            <w:tcW w:w="6235" w:type="dxa"/>
            <w:gridSpan w:val="2"/>
          </w:tcPr>
          <w:p w:rsidR="00BE20F9" w:rsidRPr="00A51B40" w:rsidRDefault="00BE20F9" w:rsidP="00607067">
            <w:pPr>
              <w:ind w:firstLine="315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Выполняется. </w:t>
            </w:r>
          </w:p>
          <w:p w:rsidR="002F48F8" w:rsidRPr="00A51B40" w:rsidRDefault="00BE20F9" w:rsidP="002F48F8">
            <w:pPr>
              <w:ind w:firstLine="315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В газете «</w:t>
            </w:r>
            <w:proofErr w:type="gramStart"/>
            <w:r w:rsidRPr="00A51B40">
              <w:rPr>
                <w:sz w:val="28"/>
                <w:szCs w:val="28"/>
              </w:rPr>
              <w:t>Кабардино-Балкарская</w:t>
            </w:r>
            <w:proofErr w:type="gramEnd"/>
            <w:r w:rsidRPr="00A51B40">
              <w:rPr>
                <w:sz w:val="28"/>
                <w:szCs w:val="28"/>
              </w:rPr>
              <w:t xml:space="preserve"> правда» </w:t>
            </w:r>
            <w:r w:rsidR="002F48F8" w:rsidRPr="00A51B40">
              <w:rPr>
                <w:sz w:val="28"/>
                <w:szCs w:val="28"/>
              </w:rPr>
              <w:t>в</w:t>
            </w:r>
            <w:r w:rsidRPr="00A51B40">
              <w:rPr>
                <w:sz w:val="28"/>
                <w:szCs w:val="28"/>
              </w:rPr>
              <w:t xml:space="preserve"> июн</w:t>
            </w:r>
            <w:r w:rsidR="002F48F8" w:rsidRPr="00A51B40">
              <w:rPr>
                <w:sz w:val="28"/>
                <w:szCs w:val="28"/>
              </w:rPr>
              <w:t>е</w:t>
            </w:r>
            <w:r w:rsidRPr="00A51B40">
              <w:rPr>
                <w:sz w:val="28"/>
                <w:szCs w:val="28"/>
              </w:rPr>
              <w:t xml:space="preserve"> 201</w:t>
            </w:r>
            <w:r w:rsidR="002F48F8" w:rsidRPr="00A51B40">
              <w:rPr>
                <w:sz w:val="28"/>
                <w:szCs w:val="28"/>
              </w:rPr>
              <w:t>3</w:t>
            </w:r>
            <w:r w:rsidRPr="00A51B40">
              <w:rPr>
                <w:sz w:val="28"/>
                <w:szCs w:val="28"/>
              </w:rPr>
              <w:t xml:space="preserve"> года опубликован отчет о результатах антикоррупционной деятельности в Минэкономразвития КБР</w:t>
            </w:r>
            <w:r w:rsidR="002F48F8" w:rsidRPr="00A51B40">
              <w:rPr>
                <w:sz w:val="28"/>
                <w:szCs w:val="28"/>
              </w:rPr>
              <w:t>.</w:t>
            </w:r>
            <w:r w:rsidRPr="00A51B40">
              <w:rPr>
                <w:sz w:val="28"/>
                <w:szCs w:val="28"/>
              </w:rPr>
              <w:t xml:space="preserve"> </w:t>
            </w:r>
          </w:p>
          <w:p w:rsidR="00BE20F9" w:rsidRPr="00A51B40" w:rsidRDefault="00BE20F9" w:rsidP="00607067">
            <w:pPr>
              <w:jc w:val="both"/>
              <w:rPr>
                <w:sz w:val="28"/>
                <w:szCs w:val="28"/>
              </w:rPr>
            </w:pPr>
          </w:p>
        </w:tc>
      </w:tr>
      <w:tr w:rsidR="00BE20F9" w:rsidRPr="00A51B40" w:rsidTr="00A51B40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688"/>
        </w:trPr>
        <w:tc>
          <w:tcPr>
            <w:tcW w:w="710" w:type="dxa"/>
          </w:tcPr>
          <w:p w:rsidR="00BE20F9" w:rsidRPr="00A51B40" w:rsidRDefault="00BE20F9" w:rsidP="003149AF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7.2</w:t>
            </w:r>
          </w:p>
        </w:tc>
        <w:tc>
          <w:tcPr>
            <w:tcW w:w="3118" w:type="dxa"/>
          </w:tcPr>
          <w:p w:rsidR="00BE20F9" w:rsidRPr="00A51B40" w:rsidRDefault="00BE20F9" w:rsidP="00006BF3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Проведение пресс-конференций, </w:t>
            </w:r>
            <w:r w:rsidRPr="00A51B40">
              <w:rPr>
                <w:sz w:val="28"/>
                <w:szCs w:val="28"/>
              </w:rPr>
              <w:lastRenderedPageBreak/>
              <w:t>брифингов, «круглых столов» и семинаров по антикоррупционной тематике</w:t>
            </w:r>
          </w:p>
        </w:tc>
        <w:tc>
          <w:tcPr>
            <w:tcW w:w="1134" w:type="dxa"/>
            <w:gridSpan w:val="2"/>
          </w:tcPr>
          <w:p w:rsidR="00BE20F9" w:rsidRPr="00A51B40" w:rsidRDefault="00BE20F9" w:rsidP="00EF7588">
            <w:pPr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lastRenderedPageBreak/>
              <w:t xml:space="preserve">2011-2013 </w:t>
            </w:r>
            <w:r w:rsidRPr="00A51B40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418" w:type="dxa"/>
            <w:gridSpan w:val="2"/>
          </w:tcPr>
          <w:p w:rsidR="00BE20F9" w:rsidRPr="00A51B40" w:rsidRDefault="00BE20F9" w:rsidP="00FC124A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lastRenderedPageBreak/>
              <w:t>Текущее финансир</w:t>
            </w:r>
            <w:r w:rsidRPr="00A51B40">
              <w:rPr>
                <w:sz w:val="28"/>
                <w:szCs w:val="28"/>
              </w:rPr>
              <w:lastRenderedPageBreak/>
              <w:t>ование</w:t>
            </w:r>
          </w:p>
        </w:tc>
        <w:tc>
          <w:tcPr>
            <w:tcW w:w="2408" w:type="dxa"/>
          </w:tcPr>
          <w:p w:rsidR="00BE20F9" w:rsidRPr="00A51B40" w:rsidRDefault="00BE20F9" w:rsidP="00EF7588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lastRenderedPageBreak/>
              <w:t xml:space="preserve">Отдел внешних связей и </w:t>
            </w:r>
            <w:r w:rsidRPr="00A51B40">
              <w:rPr>
                <w:sz w:val="28"/>
                <w:szCs w:val="28"/>
              </w:rPr>
              <w:lastRenderedPageBreak/>
              <w:t>взаимодействия со СМИ;</w:t>
            </w:r>
          </w:p>
          <w:p w:rsidR="00BE20F9" w:rsidRPr="00A51B40" w:rsidRDefault="00BE20F9" w:rsidP="003149AF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Отдел государственной службы, кадров и делопроизводства;</w:t>
            </w:r>
          </w:p>
          <w:p w:rsidR="00BE20F9" w:rsidRPr="00A51B40" w:rsidRDefault="00BE20F9" w:rsidP="003149AF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Отдел правового обеспечения</w:t>
            </w:r>
          </w:p>
          <w:p w:rsidR="00BE20F9" w:rsidRPr="00A51B40" w:rsidRDefault="00BE20F9" w:rsidP="003149AF">
            <w:pPr>
              <w:jc w:val="center"/>
              <w:rPr>
                <w:sz w:val="28"/>
                <w:szCs w:val="28"/>
              </w:rPr>
            </w:pPr>
          </w:p>
          <w:p w:rsidR="00BE20F9" w:rsidRPr="00A51B40" w:rsidRDefault="00BE20F9" w:rsidP="003149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2F48F8" w:rsidRPr="00A51B40" w:rsidRDefault="002F48F8" w:rsidP="002F48F8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lastRenderedPageBreak/>
              <w:t xml:space="preserve">Выполняется. В первом полугодии 2013 года проведены два семинара для гражданских </w:t>
            </w:r>
            <w:r w:rsidRPr="00A51B40">
              <w:rPr>
                <w:sz w:val="28"/>
                <w:szCs w:val="28"/>
              </w:rPr>
              <w:lastRenderedPageBreak/>
              <w:t>служащих Минэкон</w:t>
            </w:r>
            <w:r w:rsidRPr="00A51B40">
              <w:rPr>
                <w:sz w:val="28"/>
                <w:szCs w:val="28"/>
              </w:rPr>
              <w:t>о</w:t>
            </w:r>
            <w:r w:rsidRPr="00A51B40">
              <w:rPr>
                <w:sz w:val="28"/>
                <w:szCs w:val="28"/>
              </w:rPr>
              <w:t>мразвития КБР, с участием прокурор</w:t>
            </w:r>
            <w:r w:rsidR="00D95398">
              <w:rPr>
                <w:sz w:val="28"/>
                <w:szCs w:val="28"/>
              </w:rPr>
              <w:t>а</w:t>
            </w:r>
            <w:r w:rsidRPr="00A51B40">
              <w:rPr>
                <w:sz w:val="28"/>
                <w:szCs w:val="28"/>
              </w:rPr>
              <w:t xml:space="preserve"> отдела по надзору за исполнением законодательства о противоде</w:t>
            </w:r>
            <w:r w:rsidRPr="00A51B40">
              <w:rPr>
                <w:sz w:val="28"/>
                <w:szCs w:val="28"/>
              </w:rPr>
              <w:t>й</w:t>
            </w:r>
            <w:r w:rsidRPr="00A51B40">
              <w:rPr>
                <w:sz w:val="28"/>
                <w:szCs w:val="28"/>
              </w:rPr>
              <w:t>ствии коррупции прокуратуры КБР, по изучению положений федерального законодательства в сфере противоде</w:t>
            </w:r>
            <w:r w:rsidRPr="00A51B40">
              <w:rPr>
                <w:sz w:val="28"/>
                <w:szCs w:val="28"/>
              </w:rPr>
              <w:t>й</w:t>
            </w:r>
            <w:r w:rsidRPr="00A51B40">
              <w:rPr>
                <w:sz w:val="28"/>
                <w:szCs w:val="28"/>
              </w:rPr>
              <w:t xml:space="preserve">ствия коррупции: </w:t>
            </w:r>
          </w:p>
          <w:p w:rsidR="002F48F8" w:rsidRPr="00A51B40" w:rsidRDefault="002F48F8" w:rsidP="00D95398">
            <w:pPr>
              <w:ind w:firstLine="540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Федеральный закона от 3 декабря 2012 г. N 230-ФЗ "О </w:t>
            </w:r>
            <w:proofErr w:type="gramStart"/>
            <w:r w:rsidRPr="00A51B40">
              <w:rPr>
                <w:sz w:val="28"/>
                <w:szCs w:val="28"/>
              </w:rPr>
              <w:t>контроле за</w:t>
            </w:r>
            <w:proofErr w:type="gramEnd"/>
            <w:r w:rsidRPr="00A51B40">
              <w:rPr>
                <w:sz w:val="28"/>
                <w:szCs w:val="28"/>
              </w:rPr>
              <w:t xml:space="preserve"> соо</w:t>
            </w:r>
            <w:r w:rsidRPr="00A51B40">
              <w:rPr>
                <w:sz w:val="28"/>
                <w:szCs w:val="28"/>
              </w:rPr>
              <w:t>т</w:t>
            </w:r>
            <w:r w:rsidRPr="00A51B40">
              <w:rPr>
                <w:sz w:val="28"/>
                <w:szCs w:val="28"/>
              </w:rPr>
              <w:t xml:space="preserve">ветствием расходов лиц, замещающих государственные должности, и иных лиц их доходам"; </w:t>
            </w:r>
            <w:proofErr w:type="gramStart"/>
            <w:r w:rsidRPr="00A51B40">
              <w:rPr>
                <w:sz w:val="28"/>
                <w:szCs w:val="28"/>
              </w:rPr>
              <w:t>Федеральный закон от 03.12.2012 N 231-ФЗ (ред. от 05.04.2013) "О вн</w:t>
            </w:r>
            <w:r w:rsidRPr="00A51B40">
              <w:rPr>
                <w:sz w:val="28"/>
                <w:szCs w:val="28"/>
              </w:rPr>
              <w:t>е</w:t>
            </w:r>
            <w:r w:rsidRPr="00A51B40">
              <w:rPr>
                <w:sz w:val="28"/>
                <w:szCs w:val="28"/>
              </w:rPr>
              <w:t>сении изменений в отдельные законодательные акты Ро</w:t>
            </w:r>
            <w:r w:rsidRPr="00A51B40">
              <w:rPr>
                <w:sz w:val="28"/>
                <w:szCs w:val="28"/>
              </w:rPr>
              <w:t>с</w:t>
            </w:r>
            <w:r w:rsidRPr="00A51B40">
              <w:rPr>
                <w:sz w:val="28"/>
                <w:szCs w:val="28"/>
              </w:rPr>
              <w:t>сийской Федерации в связи с принятием Федерального закона "О контр</w:t>
            </w:r>
            <w:r w:rsidRPr="00A51B40">
              <w:rPr>
                <w:sz w:val="28"/>
                <w:szCs w:val="28"/>
              </w:rPr>
              <w:t>о</w:t>
            </w:r>
            <w:r w:rsidRPr="00A51B40">
              <w:rPr>
                <w:sz w:val="28"/>
                <w:szCs w:val="28"/>
              </w:rPr>
              <w:t>ле за соответствием расходов лиц, замещающих государственные должн</w:t>
            </w:r>
            <w:r w:rsidRPr="00A51B40">
              <w:rPr>
                <w:sz w:val="28"/>
                <w:szCs w:val="28"/>
              </w:rPr>
              <w:t>о</w:t>
            </w:r>
            <w:r w:rsidRPr="00A51B40">
              <w:rPr>
                <w:sz w:val="28"/>
                <w:szCs w:val="28"/>
              </w:rPr>
              <w:t xml:space="preserve">сти, и иных лиц их доходам"; </w:t>
            </w:r>
            <w:hyperlink r:id="rId15" w:history="1">
              <w:r w:rsidRPr="00A51B40">
                <w:rPr>
                  <w:sz w:val="28"/>
                  <w:szCs w:val="28"/>
                </w:rPr>
                <w:t>Указ</w:t>
              </w:r>
            </w:hyperlink>
            <w:r w:rsidRPr="00A51B40">
              <w:rPr>
                <w:sz w:val="28"/>
                <w:szCs w:val="28"/>
              </w:rPr>
              <w:t xml:space="preserve"> Президента РФ от 02.04.2013 N 309</w:t>
            </w:r>
            <w:r w:rsidR="00D95398">
              <w:rPr>
                <w:sz w:val="28"/>
                <w:szCs w:val="28"/>
              </w:rPr>
              <w:t xml:space="preserve"> </w:t>
            </w:r>
            <w:r w:rsidRPr="00A51B40">
              <w:rPr>
                <w:sz w:val="28"/>
                <w:szCs w:val="28"/>
              </w:rPr>
              <w:t>"О мерах по реализации отдел</w:t>
            </w:r>
            <w:r w:rsidRPr="00A51B40">
              <w:rPr>
                <w:sz w:val="28"/>
                <w:szCs w:val="28"/>
              </w:rPr>
              <w:t>ь</w:t>
            </w:r>
            <w:r w:rsidRPr="00A51B40">
              <w:rPr>
                <w:sz w:val="28"/>
                <w:szCs w:val="28"/>
              </w:rPr>
              <w:t>ных положений Федерального закона "О противодействии коррупции";</w:t>
            </w:r>
            <w:proofErr w:type="gramEnd"/>
            <w:r w:rsidRPr="00A51B40">
              <w:rPr>
                <w:sz w:val="28"/>
                <w:szCs w:val="28"/>
              </w:rPr>
              <w:t xml:space="preserve"> Указ Президента РФ от 02.04.2013 N 310</w:t>
            </w:r>
            <w:r w:rsidR="00D9539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51B40">
              <w:rPr>
                <w:sz w:val="28"/>
                <w:szCs w:val="28"/>
              </w:rPr>
              <w:t>"О мерах по реализации отдел</w:t>
            </w:r>
            <w:r w:rsidRPr="00A51B40">
              <w:rPr>
                <w:sz w:val="28"/>
                <w:szCs w:val="28"/>
              </w:rPr>
              <w:t>ь</w:t>
            </w:r>
            <w:r w:rsidRPr="00A51B40">
              <w:rPr>
                <w:sz w:val="28"/>
                <w:szCs w:val="28"/>
              </w:rPr>
              <w:t xml:space="preserve">ных положений Федерального закона "О </w:t>
            </w:r>
            <w:proofErr w:type="gramStart"/>
            <w:r w:rsidRPr="00A51B40">
              <w:rPr>
                <w:sz w:val="28"/>
                <w:szCs w:val="28"/>
              </w:rPr>
              <w:t>контроле за</w:t>
            </w:r>
            <w:proofErr w:type="gramEnd"/>
            <w:r w:rsidRPr="00A51B40">
              <w:rPr>
                <w:sz w:val="28"/>
                <w:szCs w:val="28"/>
              </w:rPr>
              <w:t xml:space="preserve"> соответствием расх</w:t>
            </w:r>
            <w:r w:rsidRPr="00A51B40">
              <w:rPr>
                <w:sz w:val="28"/>
                <w:szCs w:val="28"/>
              </w:rPr>
              <w:t>о</w:t>
            </w:r>
            <w:r w:rsidRPr="00A51B40">
              <w:rPr>
                <w:sz w:val="28"/>
                <w:szCs w:val="28"/>
              </w:rPr>
              <w:t>дов лиц, замещающих государственные должности, и иных лиц их дох</w:t>
            </w:r>
            <w:r w:rsidRPr="00A51B40">
              <w:rPr>
                <w:sz w:val="28"/>
                <w:szCs w:val="28"/>
              </w:rPr>
              <w:t>о</w:t>
            </w:r>
            <w:r w:rsidRPr="00A51B40">
              <w:rPr>
                <w:sz w:val="28"/>
                <w:szCs w:val="28"/>
              </w:rPr>
              <w:t>дам".</w:t>
            </w:r>
          </w:p>
          <w:p w:rsidR="002F48F8" w:rsidRPr="00A51B40" w:rsidRDefault="002F48F8" w:rsidP="002F48F8">
            <w:pPr>
              <w:ind w:firstLine="456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28 февраля  2013 года начальник отдела государственной службы, кадров и делопроизводства  Минэкон</w:t>
            </w:r>
            <w:r w:rsidRPr="00A51B40">
              <w:rPr>
                <w:sz w:val="28"/>
                <w:szCs w:val="28"/>
              </w:rPr>
              <w:t>о</w:t>
            </w:r>
            <w:r w:rsidRPr="00A51B40">
              <w:rPr>
                <w:sz w:val="28"/>
                <w:szCs w:val="28"/>
              </w:rPr>
              <w:t xml:space="preserve">мразвития КБР </w:t>
            </w:r>
            <w:r w:rsidRPr="00A51B40">
              <w:rPr>
                <w:sz w:val="28"/>
                <w:szCs w:val="28"/>
              </w:rPr>
              <w:lastRenderedPageBreak/>
              <w:t>приняла участие в инструктивном совещании с работниками кадровых служб исполнител</w:t>
            </w:r>
            <w:r w:rsidRPr="00A51B40">
              <w:rPr>
                <w:sz w:val="28"/>
                <w:szCs w:val="28"/>
              </w:rPr>
              <w:t>ь</w:t>
            </w:r>
            <w:r w:rsidRPr="00A51B40">
              <w:rPr>
                <w:sz w:val="28"/>
                <w:szCs w:val="28"/>
              </w:rPr>
              <w:t>ных органов власти по теме: «</w:t>
            </w:r>
            <w:proofErr w:type="gramStart"/>
            <w:r w:rsidRPr="00A51B40">
              <w:rPr>
                <w:sz w:val="28"/>
                <w:szCs w:val="28"/>
              </w:rPr>
              <w:t>Контроль за</w:t>
            </w:r>
            <w:proofErr w:type="gramEnd"/>
            <w:r w:rsidRPr="00A51B40">
              <w:rPr>
                <w:sz w:val="28"/>
                <w:szCs w:val="28"/>
              </w:rPr>
              <w:t xml:space="preserve"> соответствием расходов лиц, замещ</w:t>
            </w:r>
            <w:r w:rsidRPr="00A51B40">
              <w:rPr>
                <w:sz w:val="28"/>
                <w:szCs w:val="28"/>
              </w:rPr>
              <w:t>а</w:t>
            </w:r>
            <w:r w:rsidRPr="00A51B40">
              <w:rPr>
                <w:sz w:val="28"/>
                <w:szCs w:val="28"/>
              </w:rPr>
              <w:t>ющих государственные должности, и иных лиц их доходам».</w:t>
            </w:r>
          </w:p>
          <w:p w:rsidR="00BE20F9" w:rsidRPr="00A51B40" w:rsidRDefault="002F48F8" w:rsidP="002F48F8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На проводимых семинарах с гра</w:t>
            </w:r>
            <w:r w:rsidRPr="00A51B40">
              <w:rPr>
                <w:sz w:val="28"/>
                <w:szCs w:val="28"/>
              </w:rPr>
              <w:t>ж</w:t>
            </w:r>
            <w:r w:rsidRPr="00A51B40">
              <w:rPr>
                <w:sz w:val="28"/>
                <w:szCs w:val="28"/>
              </w:rPr>
              <w:t>данскими служащими Минэкономра</w:t>
            </w:r>
            <w:r w:rsidRPr="00A51B40">
              <w:rPr>
                <w:sz w:val="28"/>
                <w:szCs w:val="28"/>
              </w:rPr>
              <w:t>з</w:t>
            </w:r>
            <w:r w:rsidRPr="00A51B40">
              <w:rPr>
                <w:sz w:val="28"/>
                <w:szCs w:val="28"/>
              </w:rPr>
              <w:t>вития КБР доведены до сведения гражданских служащих рекомендации по заполнению сведений о своих д</w:t>
            </w:r>
            <w:r w:rsidRPr="00A51B40">
              <w:rPr>
                <w:sz w:val="28"/>
                <w:szCs w:val="28"/>
              </w:rPr>
              <w:t>о</w:t>
            </w:r>
            <w:r w:rsidRPr="00A51B40">
              <w:rPr>
                <w:sz w:val="28"/>
                <w:szCs w:val="28"/>
              </w:rPr>
              <w:t>ходах, об имуществе и обязательствах имущественного характ</w:t>
            </w:r>
            <w:r w:rsidRPr="00A51B40">
              <w:rPr>
                <w:sz w:val="28"/>
                <w:szCs w:val="28"/>
              </w:rPr>
              <w:t>е</w:t>
            </w:r>
            <w:r w:rsidRPr="00A51B40">
              <w:rPr>
                <w:sz w:val="28"/>
                <w:szCs w:val="28"/>
              </w:rPr>
              <w:t>ра, а также сведения о доходах, об имуществе и обязательствах имущественного х</w:t>
            </w:r>
            <w:r w:rsidRPr="00A51B40">
              <w:rPr>
                <w:sz w:val="28"/>
                <w:szCs w:val="28"/>
              </w:rPr>
              <w:t>а</w:t>
            </w:r>
            <w:r w:rsidRPr="00A51B40">
              <w:rPr>
                <w:sz w:val="28"/>
                <w:szCs w:val="28"/>
              </w:rPr>
              <w:t>рактера своих супруги (супруга) и несовершеннолетних детей. Приним</w:t>
            </w:r>
            <w:r w:rsidRPr="00A51B40">
              <w:rPr>
                <w:sz w:val="28"/>
                <w:szCs w:val="28"/>
              </w:rPr>
              <w:t>а</w:t>
            </w:r>
            <w:r w:rsidRPr="00A51B40">
              <w:rPr>
                <w:sz w:val="28"/>
                <w:szCs w:val="28"/>
              </w:rPr>
              <w:t>емые нормативные правовые акты, материалы, документы по вопросам профилактики коррупции размещаю</w:t>
            </w:r>
            <w:r w:rsidRPr="00A51B40">
              <w:rPr>
                <w:sz w:val="28"/>
                <w:szCs w:val="28"/>
              </w:rPr>
              <w:t>т</w:t>
            </w:r>
            <w:r w:rsidRPr="00A51B40">
              <w:rPr>
                <w:sz w:val="28"/>
                <w:szCs w:val="28"/>
              </w:rPr>
              <w:t>ся в локальной сети Минэкономразвития КБР в папках «Кадры» и «Проф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лактика коррупции» для ознакомления гражданских служащих Минэкономразв</w:t>
            </w:r>
            <w:r w:rsidRPr="00A51B40">
              <w:rPr>
                <w:sz w:val="28"/>
                <w:szCs w:val="28"/>
              </w:rPr>
              <w:t>и</w:t>
            </w:r>
            <w:r w:rsidRPr="00A51B40">
              <w:rPr>
                <w:sz w:val="28"/>
                <w:szCs w:val="28"/>
              </w:rPr>
              <w:t>тия КБР.</w:t>
            </w:r>
          </w:p>
        </w:tc>
      </w:tr>
      <w:tr w:rsidR="00BE20F9" w:rsidRPr="00A51B40" w:rsidTr="00A20EE4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342"/>
        </w:trPr>
        <w:tc>
          <w:tcPr>
            <w:tcW w:w="15023" w:type="dxa"/>
            <w:gridSpan w:val="9"/>
          </w:tcPr>
          <w:p w:rsidR="00BE20F9" w:rsidRPr="00A51B40" w:rsidRDefault="00BE20F9" w:rsidP="00455261">
            <w:pPr>
              <w:jc w:val="center"/>
              <w:rPr>
                <w:b/>
                <w:sz w:val="28"/>
                <w:szCs w:val="28"/>
              </w:rPr>
            </w:pPr>
            <w:r w:rsidRPr="00A51B40">
              <w:rPr>
                <w:b/>
                <w:sz w:val="28"/>
                <w:szCs w:val="28"/>
              </w:rPr>
              <w:lastRenderedPageBreak/>
              <w:t>8.Разработка и внедрение ведомственных целевых программ противодействия коррупции</w:t>
            </w:r>
          </w:p>
        </w:tc>
      </w:tr>
      <w:tr w:rsidR="00BE20F9" w:rsidRPr="00A51B40" w:rsidTr="003B6EB5">
        <w:tblPrEx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710" w:type="dxa"/>
          </w:tcPr>
          <w:p w:rsidR="00BE20F9" w:rsidRPr="00A51B40" w:rsidRDefault="00BE20F9" w:rsidP="00124C17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8.1</w:t>
            </w:r>
          </w:p>
        </w:tc>
        <w:tc>
          <w:tcPr>
            <w:tcW w:w="3153" w:type="dxa"/>
            <w:gridSpan w:val="2"/>
          </w:tcPr>
          <w:p w:rsidR="00BE20F9" w:rsidRPr="00A51B40" w:rsidRDefault="00BE20F9" w:rsidP="00006BF3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Разработка ведомственной и целевой антикоррупционной программы на 2011-</w:t>
            </w:r>
            <w:r w:rsidRPr="00A51B40">
              <w:rPr>
                <w:sz w:val="28"/>
                <w:szCs w:val="28"/>
              </w:rPr>
              <w:lastRenderedPageBreak/>
              <w:t>2013 годы</w:t>
            </w:r>
          </w:p>
        </w:tc>
        <w:tc>
          <w:tcPr>
            <w:tcW w:w="1241" w:type="dxa"/>
            <w:gridSpan w:val="2"/>
          </w:tcPr>
          <w:p w:rsidR="00BE20F9" w:rsidRPr="00A51B40" w:rsidRDefault="00BE20F9" w:rsidP="00371E65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lastRenderedPageBreak/>
              <w:t>Первый квартал 2011 года</w:t>
            </w:r>
          </w:p>
        </w:tc>
        <w:tc>
          <w:tcPr>
            <w:tcW w:w="1276" w:type="dxa"/>
          </w:tcPr>
          <w:p w:rsidR="00BE20F9" w:rsidRPr="00A51B40" w:rsidRDefault="00BE20F9" w:rsidP="00124C17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2443" w:type="dxa"/>
            <w:gridSpan w:val="2"/>
          </w:tcPr>
          <w:p w:rsidR="00BE20F9" w:rsidRPr="00A51B40" w:rsidRDefault="00BE20F9" w:rsidP="00124C17">
            <w:pPr>
              <w:jc w:val="center"/>
              <w:rPr>
                <w:sz w:val="28"/>
                <w:szCs w:val="28"/>
              </w:rPr>
            </w:pPr>
          </w:p>
          <w:p w:rsidR="00BE20F9" w:rsidRPr="00A51B40" w:rsidRDefault="00BE20F9" w:rsidP="00124C17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6235" w:type="dxa"/>
            <w:gridSpan w:val="2"/>
          </w:tcPr>
          <w:p w:rsidR="00BE20F9" w:rsidRPr="00A51B40" w:rsidRDefault="00BE20F9" w:rsidP="00607067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Выполнено. Приказом Минэкономразвития КБР от 14 марта 2011 г. №24/1 утверждена Программа противодействия коррупции Минэкономразвития КБР на 2011-2013 </w:t>
            </w:r>
            <w:proofErr w:type="spellStart"/>
            <w:r w:rsidRPr="00A51B40">
              <w:rPr>
                <w:sz w:val="28"/>
                <w:szCs w:val="28"/>
              </w:rPr>
              <w:t>г.г</w:t>
            </w:r>
            <w:proofErr w:type="spellEnd"/>
            <w:r w:rsidRPr="00A51B40">
              <w:rPr>
                <w:sz w:val="28"/>
                <w:szCs w:val="28"/>
              </w:rPr>
              <w:t>.</w:t>
            </w:r>
          </w:p>
          <w:p w:rsidR="00BE20F9" w:rsidRPr="00A51B40" w:rsidRDefault="00BE20F9" w:rsidP="00607067">
            <w:pPr>
              <w:ind w:firstLine="317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В Программу противодействия коррупции </w:t>
            </w:r>
            <w:r w:rsidRPr="00A51B40">
              <w:rPr>
                <w:sz w:val="28"/>
                <w:szCs w:val="28"/>
              </w:rPr>
              <w:lastRenderedPageBreak/>
              <w:t xml:space="preserve">Минэкономразвития КБР на 2011-2013 </w:t>
            </w:r>
            <w:proofErr w:type="spellStart"/>
            <w:r w:rsidRPr="00A51B40">
              <w:rPr>
                <w:sz w:val="28"/>
                <w:szCs w:val="28"/>
              </w:rPr>
              <w:t>г.г</w:t>
            </w:r>
            <w:proofErr w:type="spellEnd"/>
            <w:r w:rsidRPr="00A51B40">
              <w:rPr>
                <w:sz w:val="28"/>
                <w:szCs w:val="28"/>
              </w:rPr>
              <w:t xml:space="preserve">. внесены изменения:   </w:t>
            </w:r>
          </w:p>
          <w:p w:rsidR="00BE20F9" w:rsidRPr="00A51B40" w:rsidRDefault="00BE20F9" w:rsidP="00607067">
            <w:pPr>
              <w:ind w:firstLine="317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 приказом от 25 июня 2012 года №96 «О внесении изменений в приказ</w:t>
            </w:r>
          </w:p>
          <w:p w:rsidR="00BE20F9" w:rsidRPr="00A51B40" w:rsidRDefault="00BE20F9" w:rsidP="00607067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Министерства экономического развития и торговли Кабардино-Балкарской Республики от 14 марта 2011 года № 24/1 «О Программе противодействия коррупции Министерства экономического развития и торговли Кабардино-Балкарской Республики на 2011-2013 годы».</w:t>
            </w:r>
          </w:p>
          <w:p w:rsidR="00BE20F9" w:rsidRPr="00A51B40" w:rsidRDefault="00BE20F9" w:rsidP="00607067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    приказом от 24 июля 2012 года №110/1 «О внесении изменений в приказ Министерства экономического развития и торговли Кабардино-Балкарской Республики от 14 марта 2011 года № 24/1.</w:t>
            </w:r>
          </w:p>
        </w:tc>
      </w:tr>
      <w:tr w:rsidR="00BE20F9" w:rsidRPr="00A51B40" w:rsidTr="003B6EB5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</w:tcPr>
          <w:p w:rsidR="00BE20F9" w:rsidRPr="00A51B40" w:rsidRDefault="00BE20F9" w:rsidP="00124C17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3153" w:type="dxa"/>
            <w:gridSpan w:val="2"/>
          </w:tcPr>
          <w:p w:rsidR="00BE20F9" w:rsidRPr="00A51B40" w:rsidRDefault="00BE20F9" w:rsidP="00006BF3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Мониторинг хода реализации на всех стадиях исполнения ведомственных антикоррупционных программ. Размещение текущей информации и ежегодных отчетов о реализации мероприятий</w:t>
            </w:r>
          </w:p>
        </w:tc>
        <w:tc>
          <w:tcPr>
            <w:tcW w:w="1241" w:type="dxa"/>
            <w:gridSpan w:val="2"/>
          </w:tcPr>
          <w:p w:rsidR="00BE20F9" w:rsidRPr="00A51B40" w:rsidRDefault="00BE20F9" w:rsidP="00371E65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2011-2013 годы</w:t>
            </w:r>
          </w:p>
        </w:tc>
        <w:tc>
          <w:tcPr>
            <w:tcW w:w="1276" w:type="dxa"/>
          </w:tcPr>
          <w:p w:rsidR="00BE20F9" w:rsidRPr="00A51B40" w:rsidRDefault="00BE20F9" w:rsidP="00124C17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2443" w:type="dxa"/>
            <w:gridSpan w:val="2"/>
          </w:tcPr>
          <w:p w:rsidR="00BE20F9" w:rsidRPr="00A51B40" w:rsidRDefault="00BE20F9" w:rsidP="00124C17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Рабочая группа по противодействию коррупции </w:t>
            </w:r>
          </w:p>
          <w:p w:rsidR="00BE20F9" w:rsidRPr="00A51B40" w:rsidRDefault="00BE20F9" w:rsidP="00124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BE20F9" w:rsidRPr="00A51B40" w:rsidRDefault="00BE20F9" w:rsidP="002F48F8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Выполняется. Подготовлен отчет о ходе реализации Программы противодействия коррупции Минэкономразвития КБР на 2011-2013 </w:t>
            </w:r>
            <w:proofErr w:type="spellStart"/>
            <w:r w:rsidRPr="00A51B40">
              <w:rPr>
                <w:sz w:val="28"/>
                <w:szCs w:val="28"/>
              </w:rPr>
              <w:t>г.г</w:t>
            </w:r>
            <w:proofErr w:type="spellEnd"/>
            <w:r w:rsidRPr="00A51B40">
              <w:rPr>
                <w:sz w:val="28"/>
                <w:szCs w:val="28"/>
              </w:rPr>
              <w:t>. в первом полугодии 201</w:t>
            </w:r>
            <w:r w:rsidR="002F48F8" w:rsidRPr="00A51B40">
              <w:rPr>
                <w:sz w:val="28"/>
                <w:szCs w:val="28"/>
              </w:rPr>
              <w:t>3</w:t>
            </w:r>
            <w:r w:rsidRPr="00A51B40">
              <w:rPr>
                <w:sz w:val="28"/>
                <w:szCs w:val="28"/>
              </w:rPr>
              <w:t xml:space="preserve"> года</w:t>
            </w:r>
            <w:r w:rsidR="002F48F8" w:rsidRPr="00A51B40">
              <w:rPr>
                <w:sz w:val="28"/>
                <w:szCs w:val="28"/>
              </w:rPr>
              <w:t>.</w:t>
            </w:r>
            <w:r w:rsidRPr="00A51B40">
              <w:rPr>
                <w:sz w:val="28"/>
                <w:szCs w:val="28"/>
              </w:rPr>
              <w:t xml:space="preserve"> Отчет о реализации мероприятий ведомственной антикоррупционной программы размещен на официальном интернет-сайте Минэкономразвития КБР </w:t>
            </w:r>
            <w:hyperlink r:id="rId16" w:history="1">
              <w:r w:rsidRPr="00A51B40">
                <w:rPr>
                  <w:rStyle w:val="ad"/>
                  <w:sz w:val="28"/>
                  <w:szCs w:val="28"/>
                </w:rPr>
                <w:t>www.economykbr.ru</w:t>
              </w:r>
            </w:hyperlink>
            <w:r w:rsidRPr="00A51B40">
              <w:rPr>
                <w:sz w:val="28"/>
                <w:szCs w:val="28"/>
              </w:rPr>
              <w:t>.</w:t>
            </w:r>
          </w:p>
        </w:tc>
      </w:tr>
    </w:tbl>
    <w:p w:rsidR="00637660" w:rsidRPr="00A51B40" w:rsidRDefault="00637660" w:rsidP="00DB4A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37660" w:rsidRPr="00A51B40" w:rsidSect="00C16D8B">
      <w:footerReference w:type="default" r:id="rId1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DF" w:rsidRDefault="00B048DF" w:rsidP="00677B1A">
      <w:r>
        <w:separator/>
      </w:r>
    </w:p>
  </w:endnote>
  <w:endnote w:type="continuationSeparator" w:id="0">
    <w:p w:rsidR="00B048DF" w:rsidRDefault="00B048DF" w:rsidP="006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879063"/>
      <w:docPartObj>
        <w:docPartGallery w:val="Page Numbers (Bottom of Page)"/>
        <w:docPartUnique/>
      </w:docPartObj>
    </w:sdtPr>
    <w:sdtContent>
      <w:p w:rsidR="00BC3B2A" w:rsidRDefault="00BC3B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398">
          <w:rPr>
            <w:noProof/>
          </w:rPr>
          <w:t>28</w:t>
        </w:r>
        <w:r>
          <w:fldChar w:fldCharType="end"/>
        </w:r>
      </w:p>
    </w:sdtContent>
  </w:sdt>
  <w:p w:rsidR="00BC3B2A" w:rsidRDefault="00BC3B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DF" w:rsidRDefault="00B048DF" w:rsidP="00677B1A">
      <w:r>
        <w:separator/>
      </w:r>
    </w:p>
  </w:footnote>
  <w:footnote w:type="continuationSeparator" w:id="0">
    <w:p w:rsidR="00B048DF" w:rsidRDefault="00B048DF" w:rsidP="0067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D29"/>
    <w:multiLevelType w:val="hybridMultilevel"/>
    <w:tmpl w:val="7880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DF"/>
    <w:rsid w:val="0000010B"/>
    <w:rsid w:val="00001D17"/>
    <w:rsid w:val="00001DDE"/>
    <w:rsid w:val="00003E82"/>
    <w:rsid w:val="00006BF3"/>
    <w:rsid w:val="00007F69"/>
    <w:rsid w:val="00010B18"/>
    <w:rsid w:val="000116ED"/>
    <w:rsid w:val="00013222"/>
    <w:rsid w:val="000136F2"/>
    <w:rsid w:val="00015AAA"/>
    <w:rsid w:val="00015D25"/>
    <w:rsid w:val="000171F8"/>
    <w:rsid w:val="00022BF1"/>
    <w:rsid w:val="00023B87"/>
    <w:rsid w:val="00026643"/>
    <w:rsid w:val="000267B1"/>
    <w:rsid w:val="00030910"/>
    <w:rsid w:val="00031E62"/>
    <w:rsid w:val="00035FF1"/>
    <w:rsid w:val="00046ADA"/>
    <w:rsid w:val="000476B0"/>
    <w:rsid w:val="00055C3E"/>
    <w:rsid w:val="0005680A"/>
    <w:rsid w:val="00057F04"/>
    <w:rsid w:val="00063E29"/>
    <w:rsid w:val="00063EA0"/>
    <w:rsid w:val="00064040"/>
    <w:rsid w:val="0006707A"/>
    <w:rsid w:val="0007158D"/>
    <w:rsid w:val="000734EC"/>
    <w:rsid w:val="00075280"/>
    <w:rsid w:val="00075D29"/>
    <w:rsid w:val="000760FD"/>
    <w:rsid w:val="00076BAF"/>
    <w:rsid w:val="00076D2F"/>
    <w:rsid w:val="000809F4"/>
    <w:rsid w:val="00081ED2"/>
    <w:rsid w:val="000825D1"/>
    <w:rsid w:val="0008300D"/>
    <w:rsid w:val="000833E9"/>
    <w:rsid w:val="00085852"/>
    <w:rsid w:val="00086074"/>
    <w:rsid w:val="0009121C"/>
    <w:rsid w:val="000912CA"/>
    <w:rsid w:val="000927EF"/>
    <w:rsid w:val="000A274F"/>
    <w:rsid w:val="000B34C1"/>
    <w:rsid w:val="000C09D5"/>
    <w:rsid w:val="000C34D2"/>
    <w:rsid w:val="000C415F"/>
    <w:rsid w:val="000D6BA5"/>
    <w:rsid w:val="000E0E74"/>
    <w:rsid w:val="000F2AB8"/>
    <w:rsid w:val="000F2B84"/>
    <w:rsid w:val="000F39CB"/>
    <w:rsid w:val="000F7E8D"/>
    <w:rsid w:val="00100383"/>
    <w:rsid w:val="001063AF"/>
    <w:rsid w:val="00110BB9"/>
    <w:rsid w:val="0011173A"/>
    <w:rsid w:val="001213B2"/>
    <w:rsid w:val="0012161D"/>
    <w:rsid w:val="00124286"/>
    <w:rsid w:val="00124C17"/>
    <w:rsid w:val="001307D7"/>
    <w:rsid w:val="00130E1B"/>
    <w:rsid w:val="001323C6"/>
    <w:rsid w:val="001351ED"/>
    <w:rsid w:val="0015012E"/>
    <w:rsid w:val="00154A72"/>
    <w:rsid w:val="00160E99"/>
    <w:rsid w:val="001638F0"/>
    <w:rsid w:val="001757E2"/>
    <w:rsid w:val="0018564A"/>
    <w:rsid w:val="001856B2"/>
    <w:rsid w:val="001947ED"/>
    <w:rsid w:val="00197708"/>
    <w:rsid w:val="001B3DA9"/>
    <w:rsid w:val="001B4676"/>
    <w:rsid w:val="001B6DAC"/>
    <w:rsid w:val="001B7DB9"/>
    <w:rsid w:val="001C171F"/>
    <w:rsid w:val="001C56D6"/>
    <w:rsid w:val="001C6153"/>
    <w:rsid w:val="001C641B"/>
    <w:rsid w:val="001D080A"/>
    <w:rsid w:val="001D081B"/>
    <w:rsid w:val="001D2792"/>
    <w:rsid w:val="001D3505"/>
    <w:rsid w:val="001D4E76"/>
    <w:rsid w:val="001D7B4B"/>
    <w:rsid w:val="001E1A28"/>
    <w:rsid w:val="001E2634"/>
    <w:rsid w:val="001E29C3"/>
    <w:rsid w:val="001E46FF"/>
    <w:rsid w:val="001E5EA4"/>
    <w:rsid w:val="001E6028"/>
    <w:rsid w:val="001E6601"/>
    <w:rsid w:val="001F6BED"/>
    <w:rsid w:val="002040E5"/>
    <w:rsid w:val="002113BA"/>
    <w:rsid w:val="00212A75"/>
    <w:rsid w:val="002137C6"/>
    <w:rsid w:val="00213D03"/>
    <w:rsid w:val="00213F0A"/>
    <w:rsid w:val="0021659A"/>
    <w:rsid w:val="00220108"/>
    <w:rsid w:val="002234C4"/>
    <w:rsid w:val="00225842"/>
    <w:rsid w:val="00230B88"/>
    <w:rsid w:val="00230F57"/>
    <w:rsid w:val="0023781D"/>
    <w:rsid w:val="00240D2D"/>
    <w:rsid w:val="00247E28"/>
    <w:rsid w:val="00251945"/>
    <w:rsid w:val="00251D2F"/>
    <w:rsid w:val="00263D64"/>
    <w:rsid w:val="002647D0"/>
    <w:rsid w:val="002664AA"/>
    <w:rsid w:val="002674A1"/>
    <w:rsid w:val="00271086"/>
    <w:rsid w:val="00272733"/>
    <w:rsid w:val="002731AE"/>
    <w:rsid w:val="002750BB"/>
    <w:rsid w:val="00280CAD"/>
    <w:rsid w:val="002827F6"/>
    <w:rsid w:val="0028394F"/>
    <w:rsid w:val="002856C3"/>
    <w:rsid w:val="00286533"/>
    <w:rsid w:val="002866AE"/>
    <w:rsid w:val="002909D3"/>
    <w:rsid w:val="00291C3C"/>
    <w:rsid w:val="00293FDD"/>
    <w:rsid w:val="00296838"/>
    <w:rsid w:val="002A2FCD"/>
    <w:rsid w:val="002A7930"/>
    <w:rsid w:val="002A794D"/>
    <w:rsid w:val="002B1656"/>
    <w:rsid w:val="002C1C12"/>
    <w:rsid w:val="002C7E4A"/>
    <w:rsid w:val="002D3FFC"/>
    <w:rsid w:val="002E066C"/>
    <w:rsid w:val="002E19DA"/>
    <w:rsid w:val="002E4B68"/>
    <w:rsid w:val="002E5704"/>
    <w:rsid w:val="002E6042"/>
    <w:rsid w:val="002F38AE"/>
    <w:rsid w:val="002F3F47"/>
    <w:rsid w:val="002F48F8"/>
    <w:rsid w:val="002F7F0B"/>
    <w:rsid w:val="00300D59"/>
    <w:rsid w:val="00304E90"/>
    <w:rsid w:val="003057BD"/>
    <w:rsid w:val="00305C0F"/>
    <w:rsid w:val="00305C9C"/>
    <w:rsid w:val="003101D4"/>
    <w:rsid w:val="0031030B"/>
    <w:rsid w:val="003149AF"/>
    <w:rsid w:val="00316922"/>
    <w:rsid w:val="0032006D"/>
    <w:rsid w:val="00322D64"/>
    <w:rsid w:val="00326BB0"/>
    <w:rsid w:val="00327B5B"/>
    <w:rsid w:val="00327CCB"/>
    <w:rsid w:val="00340FCB"/>
    <w:rsid w:val="00346ABF"/>
    <w:rsid w:val="0034748F"/>
    <w:rsid w:val="003625FE"/>
    <w:rsid w:val="003630DC"/>
    <w:rsid w:val="0036497D"/>
    <w:rsid w:val="00371E65"/>
    <w:rsid w:val="00372FB1"/>
    <w:rsid w:val="00391524"/>
    <w:rsid w:val="00392039"/>
    <w:rsid w:val="00395276"/>
    <w:rsid w:val="003A3658"/>
    <w:rsid w:val="003B2CCA"/>
    <w:rsid w:val="003B4D3A"/>
    <w:rsid w:val="003B53F0"/>
    <w:rsid w:val="003B6EB5"/>
    <w:rsid w:val="003C17B2"/>
    <w:rsid w:val="003C3BB6"/>
    <w:rsid w:val="003C5651"/>
    <w:rsid w:val="003D3266"/>
    <w:rsid w:val="003D78CB"/>
    <w:rsid w:val="003E05D9"/>
    <w:rsid w:val="003F04A9"/>
    <w:rsid w:val="0040108E"/>
    <w:rsid w:val="00403C40"/>
    <w:rsid w:val="00405B9D"/>
    <w:rsid w:val="00407535"/>
    <w:rsid w:val="00407547"/>
    <w:rsid w:val="00410BA0"/>
    <w:rsid w:val="00414F5B"/>
    <w:rsid w:val="004200CD"/>
    <w:rsid w:val="00424288"/>
    <w:rsid w:val="00424827"/>
    <w:rsid w:val="004275B3"/>
    <w:rsid w:val="00436646"/>
    <w:rsid w:val="00441814"/>
    <w:rsid w:val="00455261"/>
    <w:rsid w:val="00457B9B"/>
    <w:rsid w:val="00463216"/>
    <w:rsid w:val="00470A9A"/>
    <w:rsid w:val="00473D2E"/>
    <w:rsid w:val="00477C20"/>
    <w:rsid w:val="00480B5E"/>
    <w:rsid w:val="00482193"/>
    <w:rsid w:val="00483650"/>
    <w:rsid w:val="004844D3"/>
    <w:rsid w:val="00484C5E"/>
    <w:rsid w:val="004905EF"/>
    <w:rsid w:val="00492667"/>
    <w:rsid w:val="004933A9"/>
    <w:rsid w:val="004A04E4"/>
    <w:rsid w:val="004A3214"/>
    <w:rsid w:val="004A4D9D"/>
    <w:rsid w:val="004B18FA"/>
    <w:rsid w:val="004B324E"/>
    <w:rsid w:val="004C0877"/>
    <w:rsid w:val="004C34CD"/>
    <w:rsid w:val="004D189B"/>
    <w:rsid w:val="004D1D6E"/>
    <w:rsid w:val="004D75F8"/>
    <w:rsid w:val="004E06B7"/>
    <w:rsid w:val="004E0AE6"/>
    <w:rsid w:val="004E1D21"/>
    <w:rsid w:val="004F0731"/>
    <w:rsid w:val="004F11B7"/>
    <w:rsid w:val="004F3E83"/>
    <w:rsid w:val="004F713B"/>
    <w:rsid w:val="00501FFC"/>
    <w:rsid w:val="00504FD1"/>
    <w:rsid w:val="005060E7"/>
    <w:rsid w:val="00506AF3"/>
    <w:rsid w:val="00506E3D"/>
    <w:rsid w:val="00513119"/>
    <w:rsid w:val="005159B3"/>
    <w:rsid w:val="00522719"/>
    <w:rsid w:val="005235C8"/>
    <w:rsid w:val="00523FAC"/>
    <w:rsid w:val="0053005A"/>
    <w:rsid w:val="005359CC"/>
    <w:rsid w:val="005420A0"/>
    <w:rsid w:val="005476A0"/>
    <w:rsid w:val="00557F1D"/>
    <w:rsid w:val="00563B8B"/>
    <w:rsid w:val="005642E8"/>
    <w:rsid w:val="005772CD"/>
    <w:rsid w:val="00582753"/>
    <w:rsid w:val="0058313D"/>
    <w:rsid w:val="00584019"/>
    <w:rsid w:val="00586B8A"/>
    <w:rsid w:val="005879FC"/>
    <w:rsid w:val="005911DF"/>
    <w:rsid w:val="00593886"/>
    <w:rsid w:val="00594A93"/>
    <w:rsid w:val="0059639F"/>
    <w:rsid w:val="005A10FF"/>
    <w:rsid w:val="005A2560"/>
    <w:rsid w:val="005B0AA2"/>
    <w:rsid w:val="005B5125"/>
    <w:rsid w:val="005B63F3"/>
    <w:rsid w:val="005B73A1"/>
    <w:rsid w:val="005C0AE1"/>
    <w:rsid w:val="005C2D93"/>
    <w:rsid w:val="005C5A13"/>
    <w:rsid w:val="005D7A39"/>
    <w:rsid w:val="005E11C8"/>
    <w:rsid w:val="005E3722"/>
    <w:rsid w:val="005E3CA7"/>
    <w:rsid w:val="005E42B3"/>
    <w:rsid w:val="005E4A11"/>
    <w:rsid w:val="005F0672"/>
    <w:rsid w:val="005F1450"/>
    <w:rsid w:val="005F2C6F"/>
    <w:rsid w:val="005F6194"/>
    <w:rsid w:val="005F6B70"/>
    <w:rsid w:val="005F7645"/>
    <w:rsid w:val="005F7BF3"/>
    <w:rsid w:val="006005A3"/>
    <w:rsid w:val="00603760"/>
    <w:rsid w:val="00603A06"/>
    <w:rsid w:val="00606E09"/>
    <w:rsid w:val="00607067"/>
    <w:rsid w:val="0061214A"/>
    <w:rsid w:val="00615A7F"/>
    <w:rsid w:val="00617FA5"/>
    <w:rsid w:val="00620320"/>
    <w:rsid w:val="00625335"/>
    <w:rsid w:val="00634B45"/>
    <w:rsid w:val="00637660"/>
    <w:rsid w:val="006445A6"/>
    <w:rsid w:val="006475E0"/>
    <w:rsid w:val="00656284"/>
    <w:rsid w:val="00656486"/>
    <w:rsid w:val="00660E21"/>
    <w:rsid w:val="00662E11"/>
    <w:rsid w:val="0067028E"/>
    <w:rsid w:val="00673CFF"/>
    <w:rsid w:val="00677B1A"/>
    <w:rsid w:val="00680E0D"/>
    <w:rsid w:val="006826E2"/>
    <w:rsid w:val="00690580"/>
    <w:rsid w:val="00691C3F"/>
    <w:rsid w:val="00696E1F"/>
    <w:rsid w:val="006A0021"/>
    <w:rsid w:val="006A2871"/>
    <w:rsid w:val="006A636B"/>
    <w:rsid w:val="006B1F70"/>
    <w:rsid w:val="006B2EB6"/>
    <w:rsid w:val="006C03BA"/>
    <w:rsid w:val="006C1A25"/>
    <w:rsid w:val="006C315A"/>
    <w:rsid w:val="006C5DA6"/>
    <w:rsid w:val="006C5EE6"/>
    <w:rsid w:val="006C6C4D"/>
    <w:rsid w:val="006C7A9C"/>
    <w:rsid w:val="006C7CE2"/>
    <w:rsid w:val="006D38CC"/>
    <w:rsid w:val="006E4C52"/>
    <w:rsid w:val="006F6A1E"/>
    <w:rsid w:val="0070114D"/>
    <w:rsid w:val="00701D41"/>
    <w:rsid w:val="00702AE9"/>
    <w:rsid w:val="00705681"/>
    <w:rsid w:val="00705F26"/>
    <w:rsid w:val="00706AB2"/>
    <w:rsid w:val="00714D5E"/>
    <w:rsid w:val="00714F43"/>
    <w:rsid w:val="00716132"/>
    <w:rsid w:val="00716735"/>
    <w:rsid w:val="00716D5B"/>
    <w:rsid w:val="0071761C"/>
    <w:rsid w:val="00725D0F"/>
    <w:rsid w:val="0072767F"/>
    <w:rsid w:val="00731B1C"/>
    <w:rsid w:val="0073383B"/>
    <w:rsid w:val="007375AC"/>
    <w:rsid w:val="00737BF9"/>
    <w:rsid w:val="00737EE4"/>
    <w:rsid w:val="00742290"/>
    <w:rsid w:val="00742ECF"/>
    <w:rsid w:val="00746119"/>
    <w:rsid w:val="00752809"/>
    <w:rsid w:val="00752C3D"/>
    <w:rsid w:val="00757E7B"/>
    <w:rsid w:val="007632B7"/>
    <w:rsid w:val="00766320"/>
    <w:rsid w:val="00770919"/>
    <w:rsid w:val="00771567"/>
    <w:rsid w:val="00775C72"/>
    <w:rsid w:val="00776E4A"/>
    <w:rsid w:val="00782F6E"/>
    <w:rsid w:val="00791DD5"/>
    <w:rsid w:val="00796A09"/>
    <w:rsid w:val="007A1E27"/>
    <w:rsid w:val="007A2243"/>
    <w:rsid w:val="007A6A21"/>
    <w:rsid w:val="007B21C7"/>
    <w:rsid w:val="007B268C"/>
    <w:rsid w:val="007B2E1B"/>
    <w:rsid w:val="007C2066"/>
    <w:rsid w:val="007C2813"/>
    <w:rsid w:val="007C386E"/>
    <w:rsid w:val="007C3A4E"/>
    <w:rsid w:val="007C5A41"/>
    <w:rsid w:val="007D0289"/>
    <w:rsid w:val="007D21FA"/>
    <w:rsid w:val="007D294A"/>
    <w:rsid w:val="007D5334"/>
    <w:rsid w:val="007E140B"/>
    <w:rsid w:val="007E1CCF"/>
    <w:rsid w:val="007E29AE"/>
    <w:rsid w:val="007E49F4"/>
    <w:rsid w:val="00801E64"/>
    <w:rsid w:val="008053E0"/>
    <w:rsid w:val="00806CA3"/>
    <w:rsid w:val="00814823"/>
    <w:rsid w:val="00817305"/>
    <w:rsid w:val="00821113"/>
    <w:rsid w:val="0082369E"/>
    <w:rsid w:val="00826EC8"/>
    <w:rsid w:val="00832F91"/>
    <w:rsid w:val="008353DC"/>
    <w:rsid w:val="008361B5"/>
    <w:rsid w:val="0084242F"/>
    <w:rsid w:val="008455B5"/>
    <w:rsid w:val="00845E91"/>
    <w:rsid w:val="00847775"/>
    <w:rsid w:val="00852827"/>
    <w:rsid w:val="008603E0"/>
    <w:rsid w:val="00862F87"/>
    <w:rsid w:val="00870FD3"/>
    <w:rsid w:val="00873AD3"/>
    <w:rsid w:val="008836F0"/>
    <w:rsid w:val="008905B6"/>
    <w:rsid w:val="00892847"/>
    <w:rsid w:val="00894D79"/>
    <w:rsid w:val="008A05E4"/>
    <w:rsid w:val="008A287D"/>
    <w:rsid w:val="008A4F85"/>
    <w:rsid w:val="008B4737"/>
    <w:rsid w:val="008B7D64"/>
    <w:rsid w:val="008C43DA"/>
    <w:rsid w:val="008C6647"/>
    <w:rsid w:val="008C746E"/>
    <w:rsid w:val="008E06DA"/>
    <w:rsid w:val="008E12F9"/>
    <w:rsid w:val="008E55B2"/>
    <w:rsid w:val="008F41B1"/>
    <w:rsid w:val="008F4FA4"/>
    <w:rsid w:val="008F6388"/>
    <w:rsid w:val="008F64E2"/>
    <w:rsid w:val="00902227"/>
    <w:rsid w:val="009036DF"/>
    <w:rsid w:val="00911F2F"/>
    <w:rsid w:val="00915701"/>
    <w:rsid w:val="00920271"/>
    <w:rsid w:val="00921F2D"/>
    <w:rsid w:val="00923C39"/>
    <w:rsid w:val="00924FFF"/>
    <w:rsid w:val="00926DB7"/>
    <w:rsid w:val="009307A8"/>
    <w:rsid w:val="0093239E"/>
    <w:rsid w:val="009342AB"/>
    <w:rsid w:val="00936D11"/>
    <w:rsid w:val="00937D37"/>
    <w:rsid w:val="00942AFB"/>
    <w:rsid w:val="0094570B"/>
    <w:rsid w:val="0095111D"/>
    <w:rsid w:val="00951673"/>
    <w:rsid w:val="00956455"/>
    <w:rsid w:val="00960D35"/>
    <w:rsid w:val="009629E6"/>
    <w:rsid w:val="00965F23"/>
    <w:rsid w:val="00966E28"/>
    <w:rsid w:val="00993808"/>
    <w:rsid w:val="009B0CBA"/>
    <w:rsid w:val="009B269A"/>
    <w:rsid w:val="009B2CBF"/>
    <w:rsid w:val="009B7F1E"/>
    <w:rsid w:val="009C75C3"/>
    <w:rsid w:val="009D1685"/>
    <w:rsid w:val="009D5F05"/>
    <w:rsid w:val="009E0B37"/>
    <w:rsid w:val="009E6367"/>
    <w:rsid w:val="009F0132"/>
    <w:rsid w:val="009F4810"/>
    <w:rsid w:val="009F59BE"/>
    <w:rsid w:val="009F619F"/>
    <w:rsid w:val="00A07E17"/>
    <w:rsid w:val="00A11369"/>
    <w:rsid w:val="00A13D55"/>
    <w:rsid w:val="00A15CE8"/>
    <w:rsid w:val="00A20EE4"/>
    <w:rsid w:val="00A218AB"/>
    <w:rsid w:val="00A30119"/>
    <w:rsid w:val="00A32839"/>
    <w:rsid w:val="00A3316D"/>
    <w:rsid w:val="00A4150F"/>
    <w:rsid w:val="00A41B8A"/>
    <w:rsid w:val="00A4244A"/>
    <w:rsid w:val="00A4264C"/>
    <w:rsid w:val="00A44B36"/>
    <w:rsid w:val="00A4764E"/>
    <w:rsid w:val="00A51B40"/>
    <w:rsid w:val="00A54F19"/>
    <w:rsid w:val="00A57E87"/>
    <w:rsid w:val="00A70B52"/>
    <w:rsid w:val="00A714CD"/>
    <w:rsid w:val="00A724F9"/>
    <w:rsid w:val="00A843DC"/>
    <w:rsid w:val="00A8530F"/>
    <w:rsid w:val="00A8552C"/>
    <w:rsid w:val="00A85669"/>
    <w:rsid w:val="00A85CCD"/>
    <w:rsid w:val="00A91FF1"/>
    <w:rsid w:val="00A92D88"/>
    <w:rsid w:val="00A96876"/>
    <w:rsid w:val="00AA3A59"/>
    <w:rsid w:val="00AA670F"/>
    <w:rsid w:val="00AB3E45"/>
    <w:rsid w:val="00AB4026"/>
    <w:rsid w:val="00AB68EE"/>
    <w:rsid w:val="00AC19A7"/>
    <w:rsid w:val="00AC77F0"/>
    <w:rsid w:val="00AD6514"/>
    <w:rsid w:val="00AD6B15"/>
    <w:rsid w:val="00AE1CC7"/>
    <w:rsid w:val="00AE40E0"/>
    <w:rsid w:val="00AF0518"/>
    <w:rsid w:val="00B02C01"/>
    <w:rsid w:val="00B048DF"/>
    <w:rsid w:val="00B0677B"/>
    <w:rsid w:val="00B117CA"/>
    <w:rsid w:val="00B12C92"/>
    <w:rsid w:val="00B16349"/>
    <w:rsid w:val="00B23727"/>
    <w:rsid w:val="00B23BB4"/>
    <w:rsid w:val="00B33E9E"/>
    <w:rsid w:val="00B341BA"/>
    <w:rsid w:val="00B3582F"/>
    <w:rsid w:val="00B50BF4"/>
    <w:rsid w:val="00B62A09"/>
    <w:rsid w:val="00B63A32"/>
    <w:rsid w:val="00B67D61"/>
    <w:rsid w:val="00B70F46"/>
    <w:rsid w:val="00B734E2"/>
    <w:rsid w:val="00B77AF8"/>
    <w:rsid w:val="00B77CD5"/>
    <w:rsid w:val="00B801A9"/>
    <w:rsid w:val="00B808C5"/>
    <w:rsid w:val="00B84904"/>
    <w:rsid w:val="00B93CF8"/>
    <w:rsid w:val="00BA0D9C"/>
    <w:rsid w:val="00BA4EEC"/>
    <w:rsid w:val="00BA60B0"/>
    <w:rsid w:val="00BB364E"/>
    <w:rsid w:val="00BB57D5"/>
    <w:rsid w:val="00BC3586"/>
    <w:rsid w:val="00BC3B2A"/>
    <w:rsid w:val="00BC5BDF"/>
    <w:rsid w:val="00BD57DA"/>
    <w:rsid w:val="00BD6A1B"/>
    <w:rsid w:val="00BE20F9"/>
    <w:rsid w:val="00BE49D3"/>
    <w:rsid w:val="00C11BF9"/>
    <w:rsid w:val="00C16D8B"/>
    <w:rsid w:val="00C175CF"/>
    <w:rsid w:val="00C20661"/>
    <w:rsid w:val="00C26256"/>
    <w:rsid w:val="00C30B5C"/>
    <w:rsid w:val="00C317D0"/>
    <w:rsid w:val="00C33B34"/>
    <w:rsid w:val="00C357B0"/>
    <w:rsid w:val="00C36579"/>
    <w:rsid w:val="00C40448"/>
    <w:rsid w:val="00C448A6"/>
    <w:rsid w:val="00C476A8"/>
    <w:rsid w:val="00C54F3A"/>
    <w:rsid w:val="00C65BEE"/>
    <w:rsid w:val="00C66A94"/>
    <w:rsid w:val="00C729EF"/>
    <w:rsid w:val="00C739A5"/>
    <w:rsid w:val="00C75217"/>
    <w:rsid w:val="00C76C2D"/>
    <w:rsid w:val="00C77841"/>
    <w:rsid w:val="00C8140B"/>
    <w:rsid w:val="00C82999"/>
    <w:rsid w:val="00C83725"/>
    <w:rsid w:val="00C86E3C"/>
    <w:rsid w:val="00C91317"/>
    <w:rsid w:val="00C91689"/>
    <w:rsid w:val="00C94380"/>
    <w:rsid w:val="00C952A7"/>
    <w:rsid w:val="00CA3EAE"/>
    <w:rsid w:val="00CA4F76"/>
    <w:rsid w:val="00CA732D"/>
    <w:rsid w:val="00CB533A"/>
    <w:rsid w:val="00CB598D"/>
    <w:rsid w:val="00CC33D6"/>
    <w:rsid w:val="00CC3ABB"/>
    <w:rsid w:val="00CC3E8E"/>
    <w:rsid w:val="00CD1984"/>
    <w:rsid w:val="00CD33E5"/>
    <w:rsid w:val="00CD6B90"/>
    <w:rsid w:val="00CE2D6C"/>
    <w:rsid w:val="00CE6854"/>
    <w:rsid w:val="00CF37C2"/>
    <w:rsid w:val="00D048C8"/>
    <w:rsid w:val="00D05BA1"/>
    <w:rsid w:val="00D061E4"/>
    <w:rsid w:val="00D06C95"/>
    <w:rsid w:val="00D07697"/>
    <w:rsid w:val="00D07E7A"/>
    <w:rsid w:val="00D11ABA"/>
    <w:rsid w:val="00D11B36"/>
    <w:rsid w:val="00D12E23"/>
    <w:rsid w:val="00D151D1"/>
    <w:rsid w:val="00D156B0"/>
    <w:rsid w:val="00D1718C"/>
    <w:rsid w:val="00D262A5"/>
    <w:rsid w:val="00D26417"/>
    <w:rsid w:val="00D27F2A"/>
    <w:rsid w:val="00D30F1A"/>
    <w:rsid w:val="00D44EDC"/>
    <w:rsid w:val="00D45344"/>
    <w:rsid w:val="00D45409"/>
    <w:rsid w:val="00D467F9"/>
    <w:rsid w:val="00D47948"/>
    <w:rsid w:val="00D6012A"/>
    <w:rsid w:val="00D60BC3"/>
    <w:rsid w:val="00D610BA"/>
    <w:rsid w:val="00D620B5"/>
    <w:rsid w:val="00D74139"/>
    <w:rsid w:val="00D75F0F"/>
    <w:rsid w:val="00D81085"/>
    <w:rsid w:val="00D81919"/>
    <w:rsid w:val="00D82083"/>
    <w:rsid w:val="00D8304A"/>
    <w:rsid w:val="00D84EC8"/>
    <w:rsid w:val="00D87398"/>
    <w:rsid w:val="00D87922"/>
    <w:rsid w:val="00D87FA6"/>
    <w:rsid w:val="00D924E3"/>
    <w:rsid w:val="00D93131"/>
    <w:rsid w:val="00D95398"/>
    <w:rsid w:val="00D97E4B"/>
    <w:rsid w:val="00DA0836"/>
    <w:rsid w:val="00DA0AB0"/>
    <w:rsid w:val="00DA2391"/>
    <w:rsid w:val="00DA4759"/>
    <w:rsid w:val="00DB0605"/>
    <w:rsid w:val="00DB0B62"/>
    <w:rsid w:val="00DB2784"/>
    <w:rsid w:val="00DB4ACE"/>
    <w:rsid w:val="00DB4E1A"/>
    <w:rsid w:val="00DC08F2"/>
    <w:rsid w:val="00DC7F76"/>
    <w:rsid w:val="00DD14B2"/>
    <w:rsid w:val="00DD2FBB"/>
    <w:rsid w:val="00DD6603"/>
    <w:rsid w:val="00DE4A1C"/>
    <w:rsid w:val="00DE792F"/>
    <w:rsid w:val="00DF15BB"/>
    <w:rsid w:val="00DF2365"/>
    <w:rsid w:val="00DF30B0"/>
    <w:rsid w:val="00DF3949"/>
    <w:rsid w:val="00DF6D79"/>
    <w:rsid w:val="00E01B87"/>
    <w:rsid w:val="00E0369D"/>
    <w:rsid w:val="00E03D9C"/>
    <w:rsid w:val="00E04C4A"/>
    <w:rsid w:val="00E058C6"/>
    <w:rsid w:val="00E07833"/>
    <w:rsid w:val="00E11158"/>
    <w:rsid w:val="00E137D3"/>
    <w:rsid w:val="00E13FC4"/>
    <w:rsid w:val="00E21D5A"/>
    <w:rsid w:val="00E23451"/>
    <w:rsid w:val="00E24549"/>
    <w:rsid w:val="00E31363"/>
    <w:rsid w:val="00E37EEE"/>
    <w:rsid w:val="00E4123C"/>
    <w:rsid w:val="00E4286C"/>
    <w:rsid w:val="00E45A2C"/>
    <w:rsid w:val="00E47059"/>
    <w:rsid w:val="00E511F9"/>
    <w:rsid w:val="00E53B1D"/>
    <w:rsid w:val="00E54D14"/>
    <w:rsid w:val="00E57A18"/>
    <w:rsid w:val="00E613A5"/>
    <w:rsid w:val="00E6686B"/>
    <w:rsid w:val="00E71389"/>
    <w:rsid w:val="00E72400"/>
    <w:rsid w:val="00E7422E"/>
    <w:rsid w:val="00E7445E"/>
    <w:rsid w:val="00E75D01"/>
    <w:rsid w:val="00E75F86"/>
    <w:rsid w:val="00E80AC0"/>
    <w:rsid w:val="00E85480"/>
    <w:rsid w:val="00E85525"/>
    <w:rsid w:val="00E966E3"/>
    <w:rsid w:val="00EA444F"/>
    <w:rsid w:val="00EA44DF"/>
    <w:rsid w:val="00EA5D44"/>
    <w:rsid w:val="00EA69F7"/>
    <w:rsid w:val="00EA72F4"/>
    <w:rsid w:val="00EA77B1"/>
    <w:rsid w:val="00EB3E3A"/>
    <w:rsid w:val="00EB5E82"/>
    <w:rsid w:val="00EC1466"/>
    <w:rsid w:val="00EC3A83"/>
    <w:rsid w:val="00EC5791"/>
    <w:rsid w:val="00EC6D6E"/>
    <w:rsid w:val="00ED2E5F"/>
    <w:rsid w:val="00ED51BB"/>
    <w:rsid w:val="00ED5E28"/>
    <w:rsid w:val="00ED7DF1"/>
    <w:rsid w:val="00EE1FB4"/>
    <w:rsid w:val="00EE6700"/>
    <w:rsid w:val="00EE74E1"/>
    <w:rsid w:val="00EF2E72"/>
    <w:rsid w:val="00EF48E0"/>
    <w:rsid w:val="00EF7588"/>
    <w:rsid w:val="00F0155E"/>
    <w:rsid w:val="00F0646E"/>
    <w:rsid w:val="00F06867"/>
    <w:rsid w:val="00F06DAF"/>
    <w:rsid w:val="00F13641"/>
    <w:rsid w:val="00F13DC2"/>
    <w:rsid w:val="00F15585"/>
    <w:rsid w:val="00F16F74"/>
    <w:rsid w:val="00F208B1"/>
    <w:rsid w:val="00F211D9"/>
    <w:rsid w:val="00F22B91"/>
    <w:rsid w:val="00F24FDC"/>
    <w:rsid w:val="00F33D79"/>
    <w:rsid w:val="00F33D8A"/>
    <w:rsid w:val="00F4244F"/>
    <w:rsid w:val="00F50011"/>
    <w:rsid w:val="00F552CB"/>
    <w:rsid w:val="00F57821"/>
    <w:rsid w:val="00F57EE0"/>
    <w:rsid w:val="00F62CCC"/>
    <w:rsid w:val="00F7042F"/>
    <w:rsid w:val="00F72CD3"/>
    <w:rsid w:val="00F7751B"/>
    <w:rsid w:val="00F81865"/>
    <w:rsid w:val="00F86E44"/>
    <w:rsid w:val="00F92B32"/>
    <w:rsid w:val="00F93368"/>
    <w:rsid w:val="00F95E37"/>
    <w:rsid w:val="00FA1CBC"/>
    <w:rsid w:val="00FA263D"/>
    <w:rsid w:val="00FA5D07"/>
    <w:rsid w:val="00FA706E"/>
    <w:rsid w:val="00FB0180"/>
    <w:rsid w:val="00FB079E"/>
    <w:rsid w:val="00FB1896"/>
    <w:rsid w:val="00FC124A"/>
    <w:rsid w:val="00FC484A"/>
    <w:rsid w:val="00FC673D"/>
    <w:rsid w:val="00FC6FBB"/>
    <w:rsid w:val="00FC7729"/>
    <w:rsid w:val="00FC7AF5"/>
    <w:rsid w:val="00FD5352"/>
    <w:rsid w:val="00FE0395"/>
    <w:rsid w:val="00FE4D55"/>
    <w:rsid w:val="00FF0DEE"/>
    <w:rsid w:val="00FF2F83"/>
    <w:rsid w:val="00FF4144"/>
    <w:rsid w:val="00FF41FA"/>
    <w:rsid w:val="00FF48D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D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3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064040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064040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5">
    <w:name w:val="Текст сноски Знак"/>
    <w:basedOn w:val="a0"/>
    <w:link w:val="a4"/>
    <w:uiPriority w:val="99"/>
    <w:rsid w:val="00064040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064040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640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1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1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rsid w:val="00FC484A"/>
    <w:rPr>
      <w:color w:val="0000FF"/>
      <w:u w:val="single"/>
    </w:rPr>
  </w:style>
  <w:style w:type="paragraph" w:styleId="ae">
    <w:name w:val="Body Text"/>
    <w:basedOn w:val="a"/>
    <w:link w:val="af"/>
    <w:rsid w:val="00086074"/>
    <w:pPr>
      <w:widowControl/>
      <w:autoSpaceDE/>
      <w:autoSpaceDN/>
      <w:adjustRightInd/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08607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D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3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064040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064040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5">
    <w:name w:val="Текст сноски Знак"/>
    <w:basedOn w:val="a0"/>
    <w:link w:val="a4"/>
    <w:uiPriority w:val="99"/>
    <w:rsid w:val="00064040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064040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640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1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1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rsid w:val="00FC484A"/>
    <w:rPr>
      <w:color w:val="0000FF"/>
      <w:u w:val="single"/>
    </w:rPr>
  </w:style>
  <w:style w:type="paragraph" w:styleId="ae">
    <w:name w:val="Body Text"/>
    <w:basedOn w:val="a"/>
    <w:link w:val="af"/>
    <w:rsid w:val="00086074"/>
    <w:pPr>
      <w:widowControl/>
      <w:autoSpaceDE/>
      <w:autoSpaceDN/>
      <w:adjustRightInd/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08607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nomykb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omykb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conomykb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ykb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2E0642676C35926F5E574566D68850F49CCDC04DDE7CF73E1C9CB4B0ACQCJ" TargetMode="External"/><Relationship Id="rId10" Type="http://schemas.openxmlformats.org/officeDocument/2006/relationships/hyperlink" Target="http://www.economykb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conomykbr.ru" TargetMode="External"/><Relationship Id="rId14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AAC2-76CB-4A1A-AB33-F9A00401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5539</Words>
  <Characters>31576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</dc:creator>
  <cp:keywords/>
  <dc:description/>
  <cp:lastModifiedBy>USNCOMPUTERS</cp:lastModifiedBy>
  <cp:revision>15</cp:revision>
  <cp:lastPrinted>2013-01-09T10:21:00Z</cp:lastPrinted>
  <dcterms:created xsi:type="dcterms:W3CDTF">2013-06-05T10:02:00Z</dcterms:created>
  <dcterms:modified xsi:type="dcterms:W3CDTF">2013-06-06T10:02:00Z</dcterms:modified>
</cp:coreProperties>
</file>