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21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4706"/>
        <w:gridCol w:w="2693"/>
        <w:gridCol w:w="992"/>
        <w:gridCol w:w="993"/>
        <w:gridCol w:w="2488"/>
        <w:gridCol w:w="286"/>
        <w:gridCol w:w="317"/>
        <w:gridCol w:w="1445"/>
        <w:gridCol w:w="6995"/>
      </w:tblGrid>
      <w:tr w:rsidR="00D346DF" w:rsidRPr="007E2AB0" w:rsidTr="003C2311">
        <w:trPr>
          <w:gridAfter w:val="2"/>
          <w:wAfter w:w="8440" w:type="dxa"/>
          <w:trHeight w:val="555"/>
        </w:trPr>
        <w:tc>
          <w:tcPr>
            <w:tcW w:w="13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6DF" w:rsidRPr="007E2AB0" w:rsidRDefault="00D346DF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46DF" w:rsidRPr="007E2AB0" w:rsidTr="00653AA5">
        <w:trPr>
          <w:gridAfter w:val="1"/>
          <w:wAfter w:w="6995" w:type="dxa"/>
          <w:trHeight w:val="57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B8B" w:rsidRPr="007E2AB0" w:rsidRDefault="00653AA5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 о выполнении подпрограммы «Противодействие коррупции» </w:t>
            </w:r>
          </w:p>
          <w:p w:rsidR="00D346DF" w:rsidRPr="007E2AB0" w:rsidRDefault="00653AA5" w:rsidP="00AD6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Министерством экономического развития Кабардино-Балкарской Республики </w:t>
            </w:r>
            <w:r w:rsidR="00AD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 год</w:t>
            </w:r>
            <w:r w:rsidR="00AD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46DF" w:rsidRPr="007E2AB0" w:rsidTr="00653AA5">
        <w:trPr>
          <w:gridAfter w:val="1"/>
          <w:wAfter w:w="6995" w:type="dxa"/>
          <w:trHeight w:val="55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6DF" w:rsidRPr="007E2AB0" w:rsidRDefault="00D346DF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653AA5">
        <w:trPr>
          <w:trHeight w:val="6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32D31">
        <w:trPr>
          <w:gridAfter w:val="1"/>
          <w:wAfter w:w="6995" w:type="dxa"/>
          <w:trHeight w:val="19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соиполнители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подпрограммы, основного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3C2311" w:rsidP="0060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</w:tc>
      </w:tr>
      <w:tr w:rsidR="00D346DF" w:rsidRPr="007E2AB0" w:rsidTr="00132D31">
        <w:trPr>
          <w:gridAfter w:val="1"/>
          <w:wAfter w:w="6995" w:type="dxa"/>
          <w:trHeight w:val="8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3C2311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 w:rsidR="00D346D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46D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="003C231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«Противодействие коррупции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72B8B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Кабардино-Балкарской Республики и органов местного самоуправления муниципальных образований Кабардино-Балкарской Республики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Кабардино-Балкарской Республики, органы местного самоуправления муниципальных образований Кабардино-Балкарской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B8B" w:rsidRPr="007E2AB0" w:rsidRDefault="00172B8B" w:rsidP="00EE7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Антикоррупционная экспертиза нормативных правовых актов в Минэкономразвития КБР осуществляется в соответствии с приказом от 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346DF" w:rsidRPr="007E2AB0" w:rsidRDefault="00172B8B" w:rsidP="00F7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 В 2014 г. проведена антикоррупционная экспертиза </w:t>
            </w:r>
            <w:r w:rsidR="00F750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7E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проектов нормативных правовых актов.</w:t>
            </w:r>
          </w:p>
        </w:tc>
      </w:tr>
      <w:tr w:rsidR="00D346DF" w:rsidRPr="007E2AB0" w:rsidTr="003C2311">
        <w:trPr>
          <w:gridAfter w:val="1"/>
          <w:wAfter w:w="6995" w:type="dxa"/>
          <w:trHeight w:val="319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 с участием независимых экспертов, аккредитованных Управлением Министерством юстиции Российской Федерации  на проведение независимой антикоррупционной экспертизы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государственно-правовое управление Администрации Главы КБР, Кабардино-Балкарское отделение Общероссийской общественной организации «Ассоциация юристов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EE7252">
        <w:trPr>
          <w:gridAfter w:val="1"/>
          <w:wAfter w:w="6995" w:type="dxa"/>
          <w:trHeight w:val="287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 исполнительных органов государственной власти и органов местного самоуправления муниципальных образований Кабардино-Балкарской Республики текстов подготовленных ими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 Кабардино-Балкарской Республики, органы местного самоуправления муниципальных образований Кабардино-Балкарской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EE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725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82AFE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252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9" w:history="1">
              <w:r w:rsidR="00EE7252" w:rsidRPr="007E2A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www.economykbr.ru</w:t>
              </w:r>
            </w:hyperlink>
          </w:p>
        </w:tc>
      </w:tr>
      <w:tr w:rsidR="00D346DF" w:rsidRPr="007E2AB0" w:rsidTr="003C2311">
        <w:trPr>
          <w:gridAfter w:val="1"/>
          <w:wAfter w:w="6995" w:type="dxa"/>
          <w:trHeight w:val="3381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обучающих семинаров-тренингов для юристов органов исполнительной власти и органов местного самоуправления Кабардино-Балкарской Республики по обучению навыкам проведения антикоррупционной экспертизы нормативных правовых актов и проектов нормативных правов</w:t>
            </w:r>
            <w:r w:rsidR="00617849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актов во взаимодействии с пра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воохранительными органами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государственно-правовое управление Администрации Главы КБР, Кабардино-Балкарское отделение Общероссийской общественной организации «Ассоциация юристов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B65B4">
        <w:trPr>
          <w:gridAfter w:val="1"/>
          <w:wAfter w:w="6995" w:type="dxa"/>
          <w:trHeight w:val="1111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в информационно-телекоммуникационной сети Интернет сведений о деятельности органов исполнительной власти и органов местного самоуправления КБР согласно Федеральному закону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органы местного самоуправления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52" w:rsidRPr="007E2AB0" w:rsidRDefault="00EE7252" w:rsidP="00EE7252">
            <w:pPr>
              <w:pStyle w:val="aa"/>
              <w:spacing w:line="240" w:lineRule="auto"/>
              <w:ind w:firstLine="315"/>
              <w:rPr>
                <w:color w:val="000000"/>
                <w:sz w:val="24"/>
                <w:lang w:val="ru-RU" w:eastAsia="ru-RU"/>
              </w:rPr>
            </w:pPr>
            <w:r w:rsidRPr="007E2AB0">
              <w:rPr>
                <w:color w:val="000000"/>
                <w:sz w:val="24"/>
                <w:lang w:val="ru-RU" w:eastAsia="ru-RU"/>
              </w:rPr>
              <w:t xml:space="preserve">Выполняется. Информация о проводимых мероприятиях по основным направлениям деятельности Минэкономразвития КБР, доклады по разделам  социально-экономического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10" w:history="1">
              <w:r w:rsidRPr="006039B4">
                <w:rPr>
                  <w:color w:val="000000"/>
                  <w:sz w:val="24"/>
                  <w:lang w:val="ru-RU" w:eastAsia="ru-RU"/>
                </w:rPr>
                <w:t>www.economykbr.ru</w:t>
              </w:r>
            </w:hyperlink>
            <w:r w:rsidRPr="007E2AB0">
              <w:rPr>
                <w:color w:val="000000"/>
                <w:sz w:val="24"/>
                <w:lang w:val="ru-RU" w:eastAsia="ru-RU"/>
              </w:rPr>
              <w:t>. Информация систематически обновляется.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Деятельность комиссии по соблюдению </w:t>
            </w: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требований к служебному поведению гражданских служащих Минэкономразвития КБР и урегулированию конфликтов интересов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Сведения о доходах, об имуществе и обязательствах имущественного характера гражданских служащих Минэкономразвития КБР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Формы, бланки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Коррупция в России и в мире.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«Антикоррупционная линия»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D346DF" w:rsidRPr="007E2AB0" w:rsidRDefault="00D346DF" w:rsidP="00D14AB5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814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издание учебного пособия (методических рекомендаций) для преподавателей и студентов высших учебных заведений Кабардино-Балкарской Республики по организации обучения основам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КБР, Кабардино-Балкарское отделение Общероссийской общественной организации «Ассоциация юристов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195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издание методических рекомендаций, а также организация специальных курсов повышения квалификации  для работников общеобразовательных учреждений, начального и среднего профессионального образования Кабардино-Балкарской Республики по теме использования элементов антикоррупционного воспитания на уроках истории, экономики, права, обществознания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Институт повышения квалификации и переподготовки работников образования КБГУ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71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республиканского конкурса рисунков «Коррупция глазами школьника»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9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публикация методических рекомендаций для юридических факультетов высших учебных заведений, расположенных в Кабардино-Балкарской Республике, по введению в учебные планы спецкурсов по вопросам обучения навыкам профилактики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Кабардино-Балкарское отделение Общероссийской общественной организации «Ассоциация юристов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92694B">
        <w:trPr>
          <w:gridAfter w:val="1"/>
          <w:wAfter w:w="6995" w:type="dxa"/>
          <w:trHeight w:val="2387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в органах исполнительной власти Кабардино-Балкарской Республики, органах местного самоуправления КБР антикоррупционных «горячих линий», создание на их официальных сайтах в сети Интернет разделов обратной связи,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КБР, органы местного самоуправления КБР 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CE" w:rsidRPr="004D2CCE" w:rsidRDefault="004D2CCE" w:rsidP="004D2CCE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 Информация о постоянно действующей «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</w:t>
            </w:r>
            <w:r w:rsid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линии» в Минэкономразвития КБР ежемесячно публикуется в СМИ. </w:t>
            </w:r>
          </w:p>
          <w:p w:rsidR="004D2CCE" w:rsidRPr="004D2CCE" w:rsidRDefault="004D2CCE" w:rsidP="004D2CC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разделе «Антикоррупционная линия» на интернет-сайте Минэкономразвития КБР </w:t>
            </w:r>
            <w:hyperlink r:id="rId11" w:history="1">
              <w:r w:rsidRPr="004D2CC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      </w:r>
          </w:p>
          <w:p w:rsidR="00AD6D7B" w:rsidRDefault="004D2CCE" w:rsidP="00AD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Обращений граждан и организаций на предмет наличия информации о фактах коррупции со стороны государственных  служащих Минэкономразвития КБР на 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</w:t>
            </w:r>
            <w:r w:rsid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линию»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2014 году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поступало.</w:t>
            </w:r>
            <w:r w:rsid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46DF" w:rsidRPr="007E2AB0" w:rsidRDefault="00AD6D7B" w:rsidP="00AD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2014 году на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gramEnd"/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линии» в Минэкономразвития КБР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поступило 3 устных обращения граждан по вопросам, не относящимся к ведению министерства.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Заявителям даны необходимые устные и письменные разъяснения, и электронные обращения  направлены по принадлежности в соответствующие ведомства для решения проблем заявителей.</w:t>
            </w:r>
          </w:p>
        </w:tc>
      </w:tr>
      <w:tr w:rsidR="00D346DF" w:rsidRPr="007E2AB0" w:rsidTr="003C2311">
        <w:trPr>
          <w:gridAfter w:val="1"/>
          <w:wAfter w:w="6995" w:type="dxa"/>
          <w:trHeight w:val="220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на конкурсной основе субсидий из республиканского бюджета КБР социально ориентированным некоммерческим организациям,  не являющимся государственными (муниципальными) учреждениями, на реализацию проектов, направленных на профилактику коррупции в Кабардино-Балкарской Республике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175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опубликование информационно-аналитического обзора опыта участия общественности в противодействии коррупции в Российской Федерации и Кабардино-Балкарской Республике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Общественная палата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15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общественных советов по профилактике коррупции. Развитие практики участия в заседаниях общественных советов по профилактике коррупции представителей органов  исполнительной власти, органов местного самоуправления муниципальных образований КБР, Общественной палаты КБР, региональных отделений общероссийских общественных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органов исполнительной власти 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6256E1" w:rsidP="0062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заседании Общественного совета при Минэкономразвития КБР 21 июня 2014 года рассмотрен отчет о проводимой работе по вопросам профилактики коррупции в министерстве.</w:t>
            </w:r>
          </w:p>
        </w:tc>
      </w:tr>
      <w:tr w:rsidR="00D346DF" w:rsidRPr="007E2AB0" w:rsidTr="003C2311">
        <w:trPr>
          <w:gridAfter w:val="1"/>
          <w:wAfter w:w="6995" w:type="dxa"/>
          <w:trHeight w:val="327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среди общественных советов по профилактике коррупции муниципальных образований КБР на наиболее эффективную работу по профилактике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Управление государственной службы, противодействия коррупции и местного самоуправления Админис</w:t>
            </w:r>
            <w:r w:rsidR="00C1487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Главы КБР, Ассоциация «Совет муниципальных образований КБР»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0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социальной рекламы антикоррупционной направленности и  размещение результатов Конкурса в средствах массовой информации и на информационных стендах местных администраций населенных пунктов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Руководители органов местного самоуправления муниципальных образований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65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  изготовление и размещение виде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аудиороликов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печатной продукции и наружной рекламы  антикоррупционной направленности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Руководители органов местного самоуправления муниципальных образований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96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Управление по вопросам безопасности и правопорядка  Администрации Главы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57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сайтов органов исполнительной власти КБР и  органов местного самоуправления КБР на лучшее информационное освещение принимаемых мер по противодействию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17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проектов  молодёжных организаций в проведении мероприятий по формированию нетерпимого отношения к проявлениям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441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в зданиях организаций, учреждённых органами  исполнительной  власти или органами местного самоуправления муниципальных образований КБР, контактных данных лиц, ответственных за организацию противодействия коррупции в органах исполнительной власти и органах местного самоуправления КБР, контактные телефоны «горячих антикоррупционных линий» Администрации Главы КБР,  правоохранительных органов, а также памяток для граждан об общественно опасных последствиях проявления коррупции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КБР, органы местного самоуправления КБР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05" w:rsidRPr="007E2AB0" w:rsidRDefault="006256E1" w:rsidP="004552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подведомственных Минэкономразвития КБР учреждениях: </w:t>
            </w:r>
            <w:r w:rsidR="00282705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340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вопросов  и проведение  анкетирования участников образовательного процесса (учащихся, студентов, абитуриентов, их родителей), по оценке качества оказания образовательных услуг, по вопросам, касающимся проявления бытовой коррупции в образовательных учреждениях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740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3.22.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вопросов  и проведение  анкетирования  пациентов по оценке качества оказания им медицинской помощи и по вопросам, касающимся проявления бытовой коррупции в учреждениях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41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и проведение обучающих мероприятий по противодействию коррупции для предпринимателей при проведении проверок, участии в конкурсных (аукционных) процедурах и электронных торгах на поставку товаров и оказание услуг для государственных и муниципальных нужд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КБР, Кабардино-Балкарское отделение Общероссийской общественной организации «Ассоциация юристов России», Кабардино-Балкарское отделение Общероссийской общественной организации «Опора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Default="006256E1" w:rsidP="00717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Центре  непрерывного профессионального развития (КБР ЦНПР) проводится </w:t>
            </w:r>
            <w:proofErr w:type="gramStart"/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противодействию</w:t>
            </w:r>
            <w:proofErr w:type="gramEnd"/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коррупции </w:t>
            </w:r>
            <w:r w:rsidR="0071753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</w:t>
            </w:r>
            <w:r w:rsidR="0071753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</w:t>
            </w:r>
            <w:r w:rsidR="0071753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05221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221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текущем году</w:t>
            </w:r>
            <w:r w:rsidR="00C6167E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прошли обучение 220 человек (11 групп</w:t>
            </w:r>
            <w:r w:rsidR="00C6167E" w:rsidRPr="007E2A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298F" w:rsidRPr="007E2AB0" w:rsidRDefault="005F298F" w:rsidP="008A2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2014 года </w:t>
            </w:r>
            <w:r w:rsidR="008A22C6">
              <w:rPr>
                <w:rFonts w:ascii="Times New Roman" w:hAnsi="Times New Roman" w:cs="Times New Roman"/>
                <w:sz w:val="24"/>
                <w:szCs w:val="24"/>
              </w:rPr>
              <w:t xml:space="preserve">в Кабардино-Балкарском государственном аграрном университете им. В.М. </w:t>
            </w:r>
            <w:proofErr w:type="spellStart"/>
            <w:r w:rsidR="008A22C6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="008A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обучающий семинар  </w:t>
            </w:r>
            <w:r w:rsidR="008A22C6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предпринимателей </w:t>
            </w:r>
            <w:r w:rsidR="008A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</w:t>
            </w:r>
            <w:r w:rsidR="008A22C6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участии в конкурсных (аукционных) процедурах и электронных торгах на поставку товаров и оказание услуг для государственных и муниципальных нужд</w:t>
            </w:r>
            <w:r w:rsidR="008A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46DF" w:rsidRPr="007E2AB0" w:rsidTr="003C2311">
        <w:trPr>
          <w:gridAfter w:val="1"/>
          <w:wAfter w:w="6995" w:type="dxa"/>
          <w:trHeight w:val="968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участием представителей Администрации Главы КБР и Правительства КБР «открытых антикоррупционных уроков» со студентами высших, средних учебных заведений КБР, обучаемыми старших классов общеобразовательных школ КБР, членами молодёжных общественных объединений, действующих в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ВУЗы, Кабардино-Балкарское отделение Общероссийской общественной организации «Ассоциация юристов России», Кабардино-Балкарское отделение Общероссийской общественной организации «Опора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4552A0">
        <w:trPr>
          <w:gridAfter w:val="1"/>
          <w:wAfter w:w="6995" w:type="dxa"/>
          <w:trHeight w:val="40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тестирования государственных гражданских служащих и муниципальных служащих КБР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службы исполнительных органов государственной власти КБР, кадровые службы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2E73" w:rsidRPr="007E2AB0" w:rsidRDefault="006256E1" w:rsidP="00292E73">
            <w:pPr>
              <w:pStyle w:val="2"/>
              <w:ind w:left="-108"/>
              <w:rPr>
                <w:color w:val="000000"/>
                <w:sz w:val="24"/>
                <w:szCs w:val="24"/>
              </w:rPr>
            </w:pPr>
            <w:r w:rsidRPr="007E2AB0">
              <w:rPr>
                <w:color w:val="000000"/>
                <w:sz w:val="24"/>
                <w:szCs w:val="24"/>
              </w:rPr>
              <w:t>Выполняется.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92E73" w:rsidRPr="007E2AB0">
              <w:rPr>
                <w:color w:val="000000"/>
                <w:sz w:val="24"/>
                <w:szCs w:val="24"/>
              </w:rPr>
              <w:t>Приказом Минэкономразвития КБР от 16 мая 2014 года № 29 «О проведении тестирования государственных гражданских служащих Министерства экономического развития Кабардино-Балкарской Республики»</w:t>
            </w:r>
          </w:p>
          <w:p w:rsidR="00292E73" w:rsidRPr="007E2AB0" w:rsidRDefault="00292E73" w:rsidP="00292E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перечень вопросов для проведения тестирования государственных гражданских служащих Министерства экономического развития Кабардино-Балкарской Республики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B2B" w:rsidRPr="007E2AB0" w:rsidRDefault="00292E73" w:rsidP="00292E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мая 2014 года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государственных гражданских служащих Министерства экономического развития Кабардино-Балкарской Республики на знание принципов профессиональной служебной этики и основных правил служебного поведения, включая стандарты антикоррупционного 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поведения.</w:t>
            </w:r>
          </w:p>
          <w:p w:rsidR="00CE4B2B" w:rsidRPr="007E2AB0" w:rsidRDefault="00CE4B2B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C83C77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информационно-методических семинаров для государственных гражданских служащих исполнительных органов государственной власти КБР и муниципальных служащих органов местного самоуправления муниципальных образований КБР, ответственных за реализацию антикоррупционной политики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 государственной службы, противодействия коррупции и местного самоуправления Администрации Главы КБР, 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F7D" w:rsidRPr="009455E9" w:rsidRDefault="006256E1" w:rsidP="009A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Выполняется. 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2014 год</w:t>
            </w:r>
            <w:r w:rsidR="008A22C6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проведены </w:t>
            </w:r>
            <w:r w:rsidR="008A22C6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четыре 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семинара для гражданских служащих Минэкономразвития КБР. </w:t>
            </w:r>
          </w:p>
          <w:p w:rsidR="009A5F7D" w:rsidRPr="009455E9" w:rsidRDefault="009A5F7D" w:rsidP="009A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B5644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марта 2014 года п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 семинар с участием прокурора отдела по надзору за исполнением законодательства о противодействии коррупции прокуратуры КБР, по изучению положений федерального законодательства в сфере противодействия коррупции и  о порядке заполнения 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детей. </w:t>
            </w:r>
          </w:p>
          <w:p w:rsidR="00D346DF" w:rsidRPr="009455E9" w:rsidRDefault="00EB5644" w:rsidP="00EB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семинаре заслушан и обсужден доклад по теме «Препятствия для реализации мер по борьбе с коррупцией».</w:t>
            </w:r>
          </w:p>
          <w:p w:rsidR="00EB5644" w:rsidRDefault="00EB5644" w:rsidP="0075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июня 2014 года проведен семинар</w:t>
            </w:r>
            <w:r w:rsidR="00BE5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для сотрудников министерства по темам «Коррупция и ее общественная опасность» и «»Противодействие коррупции: российский и зарубежный </w:t>
            </w:r>
            <w:r w:rsidR="00751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E5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пыт</w:t>
            </w:r>
            <w:r w:rsidR="00751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55E9" w:rsidRPr="009455E9" w:rsidRDefault="009455E9" w:rsidP="00C83C77">
            <w:pPr>
              <w:pStyle w:val="ac"/>
              <w:spacing w:before="0" w:beforeAutospacing="0" w:after="0" w:afterAutospacing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 сентября 2014 года </w:t>
            </w:r>
            <w:r w:rsidRPr="00BE588D">
              <w:rPr>
                <w:color w:val="000000" w:themeColor="text1"/>
              </w:rPr>
              <w:t xml:space="preserve"> проведен семинар</w:t>
            </w:r>
            <w:r>
              <w:rPr>
                <w:color w:val="000000" w:themeColor="text1"/>
              </w:rPr>
              <w:t xml:space="preserve">  для сотрудников министерства, впервые поступивших на гражданскую службу</w:t>
            </w:r>
            <w:r w:rsidR="00616361">
              <w:rPr>
                <w:color w:val="000000" w:themeColor="text1"/>
              </w:rPr>
              <w:t xml:space="preserve"> в 2014 году</w:t>
            </w:r>
            <w:r>
              <w:rPr>
                <w:color w:val="000000" w:themeColor="text1"/>
              </w:rPr>
              <w:t>.</w:t>
            </w:r>
            <w:r w:rsidRPr="009455E9">
              <w:rPr>
                <w:color w:val="000000" w:themeColor="text1"/>
              </w:rPr>
              <w:t xml:space="preserve"> Рассмотрены </w:t>
            </w:r>
            <w:r w:rsidRPr="009455E9">
              <w:rPr>
                <w:color w:val="000000" w:themeColor="text1"/>
              </w:rPr>
              <w:lastRenderedPageBreak/>
              <w:t xml:space="preserve">вопросы: Стандарт антикоррупционного поведения государственного служащего Министерства экономического развития Кабардино-Балкарской Республики </w:t>
            </w:r>
          </w:p>
          <w:p w:rsidR="009455E9" w:rsidRPr="009455E9" w:rsidRDefault="009455E9" w:rsidP="009455E9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9455E9">
              <w:rPr>
                <w:color w:val="000000" w:themeColor="text1"/>
              </w:rPr>
              <w:t xml:space="preserve">Памятка для государственного гражданского служащего об ограничениях в его деятельности </w:t>
            </w:r>
          </w:p>
          <w:p w:rsidR="009455E9" w:rsidRPr="009455E9" w:rsidRDefault="009455E9" w:rsidP="009455E9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9455E9">
              <w:rPr>
                <w:color w:val="000000" w:themeColor="text1"/>
              </w:rPr>
              <w:t xml:space="preserve">Памятка об урегулировании конфликта интересов </w:t>
            </w:r>
          </w:p>
          <w:p w:rsidR="009455E9" w:rsidRPr="009455E9" w:rsidRDefault="009455E9" w:rsidP="009455E9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9455E9">
              <w:rPr>
                <w:color w:val="000000" w:themeColor="text1"/>
              </w:rPr>
              <w:t xml:space="preserve">Памятка государственному гражданскому служащему,  планирующему увольнение с государственной гражданской службы </w:t>
            </w:r>
          </w:p>
          <w:p w:rsidR="009455E9" w:rsidRPr="009455E9" w:rsidRDefault="009455E9" w:rsidP="009455E9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9455E9">
              <w:rPr>
                <w:color w:val="000000" w:themeColor="text1"/>
              </w:rPr>
              <w:t xml:space="preserve">Информационные материалы по вопросу представления сведений о доходах, об имуществе и обязательствах имущественного характера </w:t>
            </w:r>
          </w:p>
          <w:p w:rsidR="00C83C77" w:rsidRDefault="009455E9" w:rsidP="009455E9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9455E9">
              <w:rPr>
                <w:color w:val="000000" w:themeColor="text1"/>
              </w:rPr>
      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r w:rsidR="00C83C77">
              <w:rPr>
                <w:color w:val="000000" w:themeColor="text1"/>
              </w:rPr>
              <w:t>.</w:t>
            </w:r>
          </w:p>
          <w:p w:rsidR="00C83C77" w:rsidRDefault="00C83C77" w:rsidP="00C83C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83C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10 декабря 1024 года </w:t>
            </w:r>
            <w:r w:rsidR="009455E9" w:rsidRPr="00C83C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3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 семинар  для сотрудников министерства</w:t>
            </w:r>
            <w:r w:rsidR="006163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83C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посвященный Дню борьбы с коррупцией.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 семинаре рассмотрены вопросы: </w:t>
            </w:r>
            <w:r w:rsidRPr="00C83C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Место России в рейтинге «Индекс восприятия коррупции». </w:t>
            </w:r>
          </w:p>
          <w:p w:rsidR="00C83C77" w:rsidRPr="00C83C77" w:rsidRDefault="00C83C77" w:rsidP="00C83C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83C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Отношение россиян к проблеме коррупции в России.</w:t>
            </w:r>
          </w:p>
          <w:p w:rsidR="009455E9" w:rsidRPr="009455E9" w:rsidRDefault="00C83C77" w:rsidP="00C83C77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83C77">
              <w:rPr>
                <w:color w:val="000000" w:themeColor="text1"/>
              </w:rPr>
              <w:t xml:space="preserve">Новая форма справки о доходах, расходах, об имуществе и обязательствах </w:t>
            </w:r>
            <w:r w:rsidRPr="00C83C77">
              <w:rPr>
                <w:color w:val="000000" w:themeColor="text1"/>
              </w:rPr>
              <w:lastRenderedPageBreak/>
              <w:t>имущественного характера. (Указ Президента РФ от 23.06.2014 №460). Рекомендации по заполнению</w:t>
            </w:r>
            <w:r>
              <w:rPr>
                <w:color w:val="000000" w:themeColor="text1"/>
              </w:rPr>
              <w:t>.</w:t>
            </w:r>
          </w:p>
          <w:p w:rsidR="009455E9" w:rsidRPr="009455E9" w:rsidRDefault="009455E9" w:rsidP="0075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8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курсов повышения квалификации государственных гражданских служащих и муниципальных служащих КБР, в должностной регламент которых включены обязанности по реализации антикоррупционного законодательства по вопросам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службы, противодействия коррупции и местного самоуправления, Администрации Главы КБР,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6B1" w:rsidRDefault="00A64DFF" w:rsidP="002106B1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Выполняется.</w:t>
            </w:r>
            <w:r w:rsidR="00687916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68791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</w:t>
            </w:r>
            <w:r w:rsidR="00687916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2014 учебном году </w:t>
            </w:r>
            <w:r w:rsidR="0068791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</w:t>
            </w:r>
            <w:r w:rsidR="002106B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ва 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государственных гражданских служащих Минэкономразвития КБР </w:t>
            </w:r>
            <w:r w:rsidR="002106B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прошли </w:t>
            </w:r>
            <w:proofErr w:type="gramStart"/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дополнительного профессионального образования</w:t>
            </w:r>
            <w:r w:rsidR="002106B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D346DF" w:rsidRDefault="002106B1" w:rsidP="002106B1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 программе «Основные направления и методы профилактики коррупции»,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обучение прошел 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начальник отдела государственной службы, кадров и делопроизводства. </w:t>
            </w:r>
          </w:p>
          <w:p w:rsidR="002106B1" w:rsidRDefault="002106B1" w:rsidP="0021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аспекты работы комиссий по соблюдению требований к служебному поведению и урегулированию конфликта интересов» обучение прошел начальник отдела правового обеспечения.</w:t>
            </w:r>
          </w:p>
          <w:p w:rsidR="002106B1" w:rsidRPr="002106B1" w:rsidRDefault="00687916" w:rsidP="002106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21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 </w:t>
            </w:r>
            <w:r w:rsidR="002106B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гражданских служащих Минэкономразвития КБР</w:t>
            </w:r>
            <w:r w:rsidR="0021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приняли участие в семинаре - тренинге по обучению навыкам проведения антикоррупционной экспертизы нормативных правовых актов.</w:t>
            </w:r>
          </w:p>
        </w:tc>
      </w:tr>
      <w:tr w:rsidR="00D346DF" w:rsidRPr="007E2AB0" w:rsidTr="003C2311">
        <w:trPr>
          <w:gridAfter w:val="1"/>
          <w:wAfter w:w="6995" w:type="dxa"/>
          <w:trHeight w:val="4155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единовременного поощрения государственному гражданскому или муниципальному служащему КБР денежных сре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сл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учае уведомления им работодателя (представителя нанимателя) о подтвердившихся в установленном порядке фактах обращения в целях склонения его к совершению коррупционных правонарушений, с обеспечением конфиденциальности персональных данных получателя поощрения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Управление государственной службы, противодействия коррупции и местного самоуправления Администрации Главы КБР,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266A4C" w:rsidP="0026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уведомления государственными гражданскими служащими  представителя нанимателя о подтвердившихся в установленном порядке фактах обращения в целях склонения его к совершению коррупционных правонарушений не имелось.</w:t>
            </w:r>
          </w:p>
        </w:tc>
      </w:tr>
      <w:tr w:rsidR="00D346DF" w:rsidRPr="007E2AB0" w:rsidTr="003C2311">
        <w:trPr>
          <w:gridAfter w:val="1"/>
          <w:wAfter w:w="6995" w:type="dxa"/>
          <w:trHeight w:val="21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утвержденным планом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4DFF" w:rsidRPr="007E2AB0" w:rsidRDefault="00A64DFF" w:rsidP="00A6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 В 2014 год</w:t>
            </w:r>
            <w:r w:rsidR="00B2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проведено </w:t>
            </w:r>
            <w:r w:rsidR="00B2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заседаний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утвержденным планом. </w:t>
            </w:r>
          </w:p>
          <w:p w:rsidR="00A64DFF" w:rsidRPr="007E2AB0" w:rsidRDefault="00A64DFF" w:rsidP="00A6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Изучены 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в федеральных государственных органах, одобренные президиумом Совета при Президенте Российской Федерации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коррупции.</w:t>
            </w:r>
          </w:p>
          <w:p w:rsidR="00D346DF" w:rsidRPr="007E2AB0" w:rsidRDefault="00A64DFF" w:rsidP="00D35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интернет-сайте Минэкономразвития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КБР </w:t>
            </w:r>
            <w:hyperlink r:id="rId12" w:history="1">
              <w:r w:rsidRPr="007E2A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</w:t>
            </w:r>
            <w:r w:rsidR="00D35A5C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состав комиссии, Положение о комиссии,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рассматриваемые вопросы на заседаниях комиссии и принятые решения.</w:t>
            </w:r>
          </w:p>
        </w:tc>
      </w:tr>
      <w:tr w:rsidR="00D346DF" w:rsidRPr="007E2AB0" w:rsidTr="003C2311">
        <w:trPr>
          <w:gridAfter w:val="1"/>
          <w:wAfter w:w="6995" w:type="dxa"/>
          <w:trHeight w:val="21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3.30.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органах исполнительной власти и органах местного самоуправления КБР должности специалиста, по организации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КБР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F576B9" w:rsidP="00F5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специалиста, по организации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имеется. </w:t>
            </w:r>
            <w:r w:rsidR="00D8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вопросам противодействия коррупции возложены на должностное лицо министерства.</w:t>
            </w:r>
          </w:p>
        </w:tc>
      </w:tr>
      <w:tr w:rsidR="00D346DF" w:rsidRPr="007E2AB0" w:rsidTr="003C2311">
        <w:trPr>
          <w:gridAfter w:val="1"/>
          <w:wAfter w:w="6995" w:type="dxa"/>
          <w:trHeight w:val="39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служебных проверок по ставшим известными фактам коррупционных проявлений в органах исполнительной власти и органах местного самоуправления муниципальных образований КБР, в том числе на основании публикаций в средствах массовой информации материалов журналистских расследований и авторских материалов. Представление информации об итогах проведения служебных проверок в управление по вопросам безопасности, правопорядка и противодействия коррупции Администрации Главы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CB1841" w:rsidP="001F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2014 г. оснований  для проведения  служебных проверок в отношении граждански служащих Минэкономразвития КБР не имелось.</w:t>
            </w:r>
          </w:p>
        </w:tc>
      </w:tr>
      <w:tr w:rsidR="00D346DF" w:rsidRPr="007E2AB0" w:rsidTr="003C2311">
        <w:trPr>
          <w:gridAfter w:val="1"/>
          <w:wAfter w:w="6995" w:type="dxa"/>
          <w:trHeight w:val="211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3.32.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методической помощи комиссиям по соблюдению требований к служебному поведению государственных гражданских служащих КБР и муниципальных служащих и урегулированию конфликтов интересов по вопросам предупреждения коррупции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службы, противодействия коррупции   и местного самоуправления Администрации Главы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F19B5">
        <w:trPr>
          <w:gridAfter w:val="1"/>
          <w:wAfter w:w="6995" w:type="dxa"/>
          <w:trHeight w:val="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системы межведомственного взаимодействия при оказании государственных и муниципальных услуг по принципу «одного окна»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КБР,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AB0" w:rsidRPr="007E2AB0" w:rsidRDefault="00D82AFE" w:rsidP="00EA635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жителей Кабардино-Балкарской Республики обеспечена возможность сделать выбор получения государственной и муниципальной услуги: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 в орган, предоставляющий услугу;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услугу через МФЦ;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услугу в электронном виде.</w:t>
            </w:r>
          </w:p>
          <w:p w:rsidR="007E2AB0" w:rsidRPr="007E2AB0" w:rsidRDefault="007E2AB0" w:rsidP="00EA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</w:t>
            </w:r>
            <w:r w:rsidR="00D82A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едеральными органами государственной власти по 132 государственным (муниципальным) услугам. </w:t>
            </w:r>
          </w:p>
          <w:p w:rsidR="007E2AB0" w:rsidRPr="007E2AB0" w:rsidRDefault="007E2AB0" w:rsidP="00EA63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Кабардино-Балкарской Республике </w:t>
            </w:r>
            <w:proofErr w:type="gramStart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МФЦ в городск</w:t>
            </w:r>
            <w:r w:rsidR="006B568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6B5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Нальчик, </w:t>
            </w:r>
            <w:proofErr w:type="spellStart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Баксан</w:t>
            </w:r>
            <w:r w:rsidR="006B5682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, Эльбрусском и </w:t>
            </w:r>
            <w:proofErr w:type="spellStart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Прохладненском</w:t>
            </w:r>
            <w:proofErr w:type="spellEnd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районах, а также ведется работа по созданию МФЦ в Майском муниципальн</w:t>
            </w:r>
            <w:r w:rsidR="006B568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B5682">
              <w:rPr>
                <w:rFonts w:ascii="Times New Roman" w:hAnsi="Times New Roman" w:cs="Times New Roman"/>
                <w:sz w:val="24"/>
                <w:szCs w:val="24"/>
              </w:rPr>
              <w:t>ах:</w:t>
            </w:r>
            <w:r w:rsidR="006B5682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Майском</w:t>
            </w:r>
            <w:r w:rsidR="006B5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Зольском</w:t>
            </w:r>
            <w:proofErr w:type="spellEnd"/>
            <w:r w:rsidR="006B5682">
              <w:rPr>
                <w:rFonts w:ascii="Times New Roman" w:hAnsi="Times New Roman" w:cs="Times New Roman"/>
                <w:sz w:val="24"/>
                <w:szCs w:val="24"/>
              </w:rPr>
              <w:t xml:space="preserve">, Чегемском и </w:t>
            </w:r>
            <w:proofErr w:type="spellStart"/>
            <w:r w:rsidR="006B5682">
              <w:rPr>
                <w:rFonts w:ascii="Times New Roman" w:hAnsi="Times New Roman" w:cs="Times New Roman"/>
                <w:sz w:val="24"/>
                <w:szCs w:val="24"/>
              </w:rPr>
              <w:t>Черекском</w:t>
            </w:r>
            <w:proofErr w:type="spellEnd"/>
            <w:r w:rsidR="006B5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682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Также  в Кабардино-Балкарской Республике открыт</w:t>
            </w:r>
            <w:r w:rsidR="006B56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115 удаленных рабочих мест в сельских (городских) поселениях Кабардино-Балкарской Республики. Во всех МФЦ для предоставления услуг используется система межведомственного электронного взаимодействия с органами-поставщиками услуг, а также применяются новейшие технологии в сфере обслуживания населения (</w:t>
            </w:r>
            <w:proofErr w:type="spellStart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клиентоориентированный</w:t>
            </w:r>
            <w:proofErr w:type="spellEnd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подход).</w:t>
            </w:r>
          </w:p>
          <w:bookmarkEnd w:id="0"/>
          <w:p w:rsidR="00D346DF" w:rsidRPr="007E2AB0" w:rsidRDefault="00D346DF" w:rsidP="00EA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9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разработки проектов административных регламентов предоставления государственных и муниципальных  услуг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КБР, предоставляющие государственные услуги,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AB0" w:rsidRPr="007E2AB0" w:rsidRDefault="00D82AFE" w:rsidP="00EA63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нормативных правовых актов Кабардино-Балкарской Республики с целью выявления ограничений для предоставления государственных (муниципальных) услуг посредством межведомственного взаимодействия. Нормативные правовые акты и 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законодательству</w:t>
            </w:r>
            <w:r w:rsidR="007E2AB0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в части перевода государственных и муниципальных услуг в электронный вид и внедрения межведомственного </w:t>
            </w:r>
            <w:r w:rsidR="007E2AB0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электронного взаимодействия.   </w:t>
            </w:r>
          </w:p>
          <w:p w:rsidR="007E2AB0" w:rsidRPr="007E2AB0" w:rsidRDefault="007E2AB0" w:rsidP="00EA63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Внесены изменения в административные регламенты предоставления государственных и муниципальных услуг исполнительных органов государственной власти Кабардино-Балкарской Республики и органов местного самоуправления в части организации предоставления услуг через МФЦ, а также в части соблюдения сроков ожидания в очереди при предоставлении государственной услуги (при подаче заявления на предоставление государственной услуги – менее 15 минут, при получении конечного результата – менее 15 минут); </w:t>
            </w:r>
            <w:proofErr w:type="gramEnd"/>
          </w:p>
          <w:p w:rsidR="007E2AB0" w:rsidRPr="007E2AB0" w:rsidRDefault="007E2AB0" w:rsidP="00EA6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перехода на межведомственное и межуровневое взаимодействие при предоставлении государственных и муниципальных услуг принята вся необходимая нормативная правовая база.</w:t>
            </w:r>
          </w:p>
          <w:p w:rsidR="00D346DF" w:rsidRPr="007E2AB0" w:rsidRDefault="00D346DF" w:rsidP="00EA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5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КБР,  органы исполнительной власти КБР, предоставляющие государственные услуги,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AB0" w:rsidRPr="007E2AB0" w:rsidRDefault="00D82AFE" w:rsidP="00EA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>мфцкбр</w:t>
            </w:r>
            <w:proofErr w:type="gramStart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вся информация о деятельности ГБУ «Многофункциональный центр по предоставлению государственных и муниципальных услуг Кабардино-Балкарской Республики» и перечне оказываемых услуг.</w:t>
            </w:r>
          </w:p>
          <w:p w:rsidR="00D346DF" w:rsidRPr="007E2AB0" w:rsidRDefault="00D346DF" w:rsidP="00EA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CD4CF3">
        <w:trPr>
          <w:gridAfter w:val="1"/>
          <w:wAfter w:w="6995" w:type="dxa"/>
          <w:trHeight w:val="125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мониторинга качества и доступности государственных услуг в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AB0" w:rsidRPr="007E2AB0" w:rsidRDefault="00D82AFE" w:rsidP="00EA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Кабардино-Балкарской Республики от  1 июня 2011 года </w:t>
            </w:r>
            <w:r w:rsidR="00010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280-1-рп утверждена Программа </w:t>
            </w:r>
            <w:proofErr w:type="gramStart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качества предоставления государственных услуг</w:t>
            </w:r>
            <w:proofErr w:type="gramEnd"/>
            <w:r w:rsidR="007E2AB0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в Кабардино-Балкарской Республике.</w:t>
            </w:r>
          </w:p>
          <w:p w:rsidR="007E2AB0" w:rsidRPr="007E2AB0" w:rsidRDefault="007E2AB0" w:rsidP="00EA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районах и городских округах утверждены соответствующие программы </w:t>
            </w:r>
            <w:proofErr w:type="gramStart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оведения мониторинга качества предоставления муниципальных услуг</w:t>
            </w:r>
            <w:proofErr w:type="gramEnd"/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AB0" w:rsidRPr="007E2AB0" w:rsidRDefault="007E2AB0" w:rsidP="00EA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экономического развития Кабардино-Балкарской Республики от 18 сентября 2013 года </w:t>
            </w:r>
            <w:r w:rsidR="000105F9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67 «О проведении мониторинга качества предоставления государственных услуг в Кабардино-Балкарской Республике» утверждены:</w:t>
            </w:r>
          </w:p>
          <w:p w:rsidR="007E2AB0" w:rsidRPr="007E2AB0" w:rsidRDefault="007E2AB0" w:rsidP="00EA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формы анкет для проведения опросов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услуги;</w:t>
            </w:r>
          </w:p>
          <w:p w:rsidR="007E2AB0" w:rsidRPr="007E2AB0" w:rsidRDefault="007E2AB0" w:rsidP="00EA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 весовых оценок опросов 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услуги.</w:t>
            </w:r>
          </w:p>
          <w:p w:rsidR="00D346DF" w:rsidRPr="007E2AB0" w:rsidRDefault="007E2AB0" w:rsidP="0015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Ежегодно Министерством экономического развития Кабардино-</w:t>
            </w:r>
            <w:r w:rsidR="008D4D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алкарской Республики, ГБУ «Многофункциональный центр по предоставлению государственных и муниципальных услуг Кабардино-Балкарской Республики», а также органами местного самоуправления ежегодно проводится мониторинг качества предоставления государственных и муниципальных услуг в Кабардино-Балкарской Республике.</w:t>
            </w:r>
          </w:p>
        </w:tc>
      </w:tr>
      <w:tr w:rsidR="00D346DF" w:rsidRPr="007E2AB0" w:rsidTr="003C2311">
        <w:trPr>
          <w:gridAfter w:val="1"/>
          <w:wAfter w:w="6995" w:type="dxa"/>
          <w:trHeight w:val="38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в должностных регламентах  государственных служащих Правительства КБР и органов исполнительной власти КБР (муниципальных служащих органов местного самоуправления муниципальных образований КБР) положения о недопущении нецелевого и (или) неправомерного и (или) неэффективного использования средств республиканского (муниципального) бюджета и государственного (муниципального) имущества.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службы, противодействия коррупции и местного самоуправления Администрации Главы КБР,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CD4CF3" w:rsidP="00CD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должностных регламентах  государственных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чьи полномочия входит распределение бюджетных средств и государственного имущества, предусмотрены положения о недопущении нецелевого и неэффективного использования средств республиканского бюджета и государственного имущества.</w:t>
            </w:r>
          </w:p>
        </w:tc>
      </w:tr>
      <w:tr w:rsidR="00D346DF" w:rsidRPr="007E2AB0" w:rsidTr="003C2311">
        <w:trPr>
          <w:gridAfter w:val="1"/>
          <w:wAfter w:w="6995" w:type="dxa"/>
          <w:trHeight w:val="30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уголовно-процессуальным законодательством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 гражданским служащим КБР (муниципальным служащим) деяний, содержащих признаки преступлений коррупционной направленности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органов исполнительной власти КБР, руководители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8D5087" w:rsidP="00DC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2014 г. случаев установления фактов совершения государственным гражданским служащим Минэкономразвития КБР деяний, содержащих признаки преступлений коррупционной направленности, не имелось.</w:t>
            </w:r>
          </w:p>
        </w:tc>
      </w:tr>
      <w:tr w:rsidR="00D346DF" w:rsidRPr="007E2AB0" w:rsidTr="003C2311">
        <w:trPr>
          <w:gridAfter w:val="1"/>
          <w:wAfter w:w="6995" w:type="dxa"/>
          <w:trHeight w:val="30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149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единой автоматизированной системы мониторинга (программного комплекса) за распоряжением земельными участками, принадлежащими КБР и муниципальным образованиям КБР, с оборудованием рабочих мест в муниципальных образованиях КБР</w:t>
            </w:r>
            <w:bookmarkEnd w:id="1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комитет КБР по земельным и имущественным отношениям, руководители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8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распоряжения муниципальным имуществом, в том числе, земельными участками, осуществляемого органами местного самоуправления муниципальных образований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комитет КБР по земельным и имущественным отношениям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37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механизма предоставления земельных участков в аренду и в собственность, в том числе в аренду для строительства, из земель, находящихся в государственной собственности КБР в целях выявления несоблюдения сроков предоставления земельных участков, несоответствия предоставляемых земельных участков установленным нормам предоставления и необоснованности установления размеров арендной платы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комитет КБР по земельным и имущественным отношениям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01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3.42.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реализации  подпрограммы «Противодействие коррупции»,  подготовка отчёта о реализации мер антикоррупционной политики в КБР за полугодие и представление его Главе КБР, в Парламент КБР, в Общественную палату КБР с размещением на официальном сайте Совета по экономической и общественной безопасности КБР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вопросам безопасности и правопорядка Администрации Главы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3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эффективности реализации ведомственных и муниципальных программ противодействия коррупции и рассмотрение результатов на заседаниях общественных советов по профилактике коррупции в муниципальных образованиях КБР и заседаниях антикоррупционных комиссий (рабочих групп) органов исполнительной власти КБР и представление в  Министерство образования и науки КБР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209" w:rsidRPr="007E2AB0" w:rsidRDefault="00D82AFE" w:rsidP="00D82AFE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группы по противодействию коррупции в Минэкономразвития КБР рассмотрены отчет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выполнении подпрограммы «Противодействие коррупции» Министерством экономического развития Кабардино-Балкарской Республики за первое полугодие 2014 года 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за 2014 год 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отчет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выполнении Программы противодействия коррупции Министерства экономического развития Кабардино-Балкарской Республики на 2014-2016 годы за первое полугодие 2014 года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 2014 год.</w:t>
            </w:r>
            <w:proofErr w:type="gramEnd"/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Отчеты представлены в </w:t>
            </w:r>
            <w:proofErr w:type="spellStart"/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F0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КБР.</w:t>
            </w:r>
          </w:p>
          <w:p w:rsidR="00ED239B" w:rsidRPr="007E2AB0" w:rsidRDefault="00ED239B" w:rsidP="00D82A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Проанализировав выполнение мероприятий программ,  рабочая группа признала проводимую работу в министерстве по вопросам противодействия коррупции удовлетворительной.</w:t>
            </w:r>
          </w:p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41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сводного отчёта об эффективности реализации  подпрограммы «Противодействие коррупции" за полугодие и представление его в управление по вопросам безопасности, правопорядка и противодействия коррупции Администрации Главы КБР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60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журналистского конкурса и конкурса средств массовой информации на лучшее освещение темы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11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«Ежегодная разработка и реализация (освещение средствами массовой информации КБР) плана мероприятий по формированию нетерпимого отношение к проявлениям коррупции со стороны государственных гражданских служащих, граждан и организаций»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6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 печатных средствах массовой информации специальных публикаций на тему коррупции и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536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3.48.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мониторинга эффективности принятия в КБР мер по профилактике коррупции, установленных Федеральным законом от 25 декабря 2008 года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КБР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Управление по вопросам безопасности и правопорядка  Администрации Главы КБР, Управление государственной службы, противодействия коррупции и местного самоуправления Администрации Главы КБР,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6256E1" w:rsidP="0062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Информация о мониторинге принимаемых в Минэкономразвития КБР мер по профилактике коррупции ежеквартально направляется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КБР. </w:t>
            </w:r>
          </w:p>
        </w:tc>
      </w:tr>
      <w:tr w:rsidR="00D346DF" w:rsidRPr="007E2AB0" w:rsidTr="003C2311">
        <w:trPr>
          <w:gridAfter w:val="1"/>
          <w:wAfter w:w="6995" w:type="dxa"/>
          <w:trHeight w:val="20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социологических исследований среди жителей КБР с целью изучения оценки уровня распространенности коррупции, предрасположенности к ней населения и эффективности принимаемых антикоррупционных мер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3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экспертных опросов среди руководителей коммерческих организаций по оценке уровня восприятия ими коррупции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 Кабардино-Балкарское отделение Общероссийской общественной организации «Опора России»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165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материалов социологических исследований, проведённых по проблеме коррупции на официальном сайте Совета по экономической и общественной безопасности КБР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вопросам безопасности и правопорядка Администрации Главы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23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печатных и электронных средств массовой информации с целью выявления публикаций антикоррупционной направленности и размещение результатов мониторинга на официальном сайте в информационно-телекоммуникационной сети Интернет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650"/>
        <w:gridCol w:w="2693"/>
        <w:gridCol w:w="992"/>
        <w:gridCol w:w="993"/>
        <w:gridCol w:w="4536"/>
      </w:tblGrid>
      <w:tr w:rsidR="006E4E91" w:rsidRPr="006E4E91" w:rsidTr="006E4E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внедрения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"Справки БК" и "Справки ГС".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службы, противодействия коррупции и местного самоуправления Администрации Главы КБР,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исполнительные органы 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Кабардино-Балкарской Республики,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муниципальных образований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E91" w:rsidRPr="006E4E91" w:rsidTr="006E4E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 издание и распространение методических материалов, направленных на совершенствование деятельности комиссий по соблюдению требований к служебному поведению государственных (муниципальных) служащих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службы, противодействия коррупции и местного самоуправления Администрации Главы КБР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E91" w:rsidRPr="006E4E91" w:rsidTr="006E4E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цикла телепередач с участием всех руководителей органов исполнительной власти и органов местного самоуправления КБР для информирования населения о работе в сфере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Госкомпечати</w:t>
            </w:r>
            <w:proofErr w:type="spellEnd"/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Кабардино-Балкарской Республики,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муниципальных образований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E91" w:rsidRPr="006E4E91" w:rsidTr="006E4E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вручение номинации </w:t>
            </w:r>
            <w:proofErr w:type="spellStart"/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СТЭМов</w:t>
            </w:r>
            <w:proofErr w:type="spellEnd"/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антикоррупционной тематике в рамках 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открытого фестиваля КВН "Студенческая весна"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КБГУ, КБГАУ (по согласованию),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E91" w:rsidRPr="006E4E91" w:rsidTr="006E4E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планов-графиков размещения заказов заказчиками, уполномоченными органами наряду со специальными сайтами на официальных интернет-сайтах министерств, ведомств, органов местного самоуправления Кабардино-Балкарской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органы местного самоуправления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ABA" w:rsidRDefault="00F00ABA" w:rsidP="00F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Выполняется. </w:t>
            </w:r>
          </w:p>
          <w:p w:rsidR="006E4E91" w:rsidRPr="006E4E91" w:rsidRDefault="00F00ABA" w:rsidP="00B4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лан-график </w:t>
            </w:r>
            <w:r w:rsidR="00B4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размещения заказов на 2015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нужд Минэкономразвития КБР размещается </w:t>
            </w:r>
            <w:r w:rsidR="0092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интернет-сайте Минэкономразвития КБР </w:t>
            </w:r>
            <w:hyperlink r:id="rId13" w:history="1">
              <w:r w:rsidRPr="007E2A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4E91" w:rsidRPr="006E4E91" w:rsidTr="006E4E9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на базе КБГУ научных междисциплинарных исследований на основе законодательства Российской Федерации и практики его применения по вопросам: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природы нарушения запретов и ограничений, неисполнения обязанностей, установленных в целях противодействия коррупции, и о мерах юридической ответственности, применяемых в случае такого нарушения (неисполнения);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КБГУ,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Кабардино-Балкарское отделение Общероссийской общественной организации "Ассоциация юристов России"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E91" w:rsidRPr="006E4E91" w:rsidTr="006E4E91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ответственности юридических лиц за коррупционные правонарушения;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освобождения юридического лица от административной ответственности, предусмотренной </w:t>
            </w:r>
            <w:hyperlink r:id="rId14" w:history="1">
              <w:r w:rsidRPr="006E4E9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статьей 19.28</w:t>
              </w:r>
            </w:hyperlink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в случае оказания органом управления юридического лица содействия в 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выявлении факта правонарушения;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системы мер имущественной ответственности за коррупционные правонарушения;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в целях противодействия коррупции системы запретов, ограничений и обязанностей;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E91" w:rsidRPr="006E4E91" w:rsidTr="006E4E91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 правовых,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ограничений;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тактики защиты лиц, сообщающих о фактах коррупции;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4E91" w:rsidRPr="006E4E91" w:rsidRDefault="006E4E91" w:rsidP="006E4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386" w:rsidRPr="006E4E91" w:rsidRDefault="00C353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5386" w:rsidRPr="006E4E91" w:rsidSect="00D346DF">
      <w:head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4F" w:rsidRDefault="00E8244F" w:rsidP="00D346DF">
      <w:pPr>
        <w:spacing w:after="0" w:line="240" w:lineRule="auto"/>
      </w:pPr>
      <w:r>
        <w:separator/>
      </w:r>
    </w:p>
  </w:endnote>
  <w:endnote w:type="continuationSeparator" w:id="0">
    <w:p w:rsidR="00E8244F" w:rsidRDefault="00E8244F" w:rsidP="00D3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4F" w:rsidRDefault="00E8244F" w:rsidP="00D346DF">
      <w:pPr>
        <w:spacing w:after="0" w:line="240" w:lineRule="auto"/>
      </w:pPr>
      <w:r>
        <w:separator/>
      </w:r>
    </w:p>
  </w:footnote>
  <w:footnote w:type="continuationSeparator" w:id="0">
    <w:p w:rsidR="00E8244F" w:rsidRDefault="00E8244F" w:rsidP="00D3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682553"/>
      <w:docPartObj>
        <w:docPartGallery w:val="Page Numbers (Top of Page)"/>
        <w:docPartUnique/>
      </w:docPartObj>
    </w:sdtPr>
    <w:sdtContent>
      <w:p w:rsidR="00132D31" w:rsidRDefault="00132D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CC8">
          <w:rPr>
            <w:noProof/>
          </w:rPr>
          <w:t>19</w:t>
        </w:r>
        <w:r>
          <w:fldChar w:fldCharType="end"/>
        </w:r>
      </w:p>
    </w:sdtContent>
  </w:sdt>
  <w:p w:rsidR="00132D31" w:rsidRDefault="00132D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AC4"/>
    <w:multiLevelType w:val="hybridMultilevel"/>
    <w:tmpl w:val="5156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B0C"/>
    <w:multiLevelType w:val="hybridMultilevel"/>
    <w:tmpl w:val="2CDC4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9365F"/>
    <w:multiLevelType w:val="hybridMultilevel"/>
    <w:tmpl w:val="B546DC2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CB"/>
    <w:rsid w:val="00001A06"/>
    <w:rsid w:val="000105F9"/>
    <w:rsid w:val="0002090E"/>
    <w:rsid w:val="00024E90"/>
    <w:rsid w:val="00040A8F"/>
    <w:rsid w:val="00040DD7"/>
    <w:rsid w:val="0004243B"/>
    <w:rsid w:val="00044BA9"/>
    <w:rsid w:val="00045694"/>
    <w:rsid w:val="00045A3D"/>
    <w:rsid w:val="00052212"/>
    <w:rsid w:val="00052F1A"/>
    <w:rsid w:val="00053DB0"/>
    <w:rsid w:val="00054DAE"/>
    <w:rsid w:val="00067ACD"/>
    <w:rsid w:val="00076E3B"/>
    <w:rsid w:val="0008173A"/>
    <w:rsid w:val="00081ACB"/>
    <w:rsid w:val="00090E68"/>
    <w:rsid w:val="00090F48"/>
    <w:rsid w:val="00092B54"/>
    <w:rsid w:val="000951D5"/>
    <w:rsid w:val="000A702D"/>
    <w:rsid w:val="000B10D0"/>
    <w:rsid w:val="000B34F3"/>
    <w:rsid w:val="000C3A2F"/>
    <w:rsid w:val="000C5053"/>
    <w:rsid w:val="000C583F"/>
    <w:rsid w:val="000D053E"/>
    <w:rsid w:val="000D08F9"/>
    <w:rsid w:val="000D1D91"/>
    <w:rsid w:val="000D2023"/>
    <w:rsid w:val="000D519D"/>
    <w:rsid w:val="000E2EE5"/>
    <w:rsid w:val="000E4916"/>
    <w:rsid w:val="000F15EB"/>
    <w:rsid w:val="000F5705"/>
    <w:rsid w:val="00105902"/>
    <w:rsid w:val="001114EE"/>
    <w:rsid w:val="0012629E"/>
    <w:rsid w:val="00132D31"/>
    <w:rsid w:val="00133480"/>
    <w:rsid w:val="0013725E"/>
    <w:rsid w:val="00141B3E"/>
    <w:rsid w:val="0014394D"/>
    <w:rsid w:val="00145BAA"/>
    <w:rsid w:val="00146B09"/>
    <w:rsid w:val="001538A3"/>
    <w:rsid w:val="00154E13"/>
    <w:rsid w:val="00156AD9"/>
    <w:rsid w:val="00157FC6"/>
    <w:rsid w:val="001631D2"/>
    <w:rsid w:val="00164892"/>
    <w:rsid w:val="00164A26"/>
    <w:rsid w:val="00166C75"/>
    <w:rsid w:val="00167828"/>
    <w:rsid w:val="00172A4C"/>
    <w:rsid w:val="00172B8B"/>
    <w:rsid w:val="001807FF"/>
    <w:rsid w:val="001847D3"/>
    <w:rsid w:val="001921D5"/>
    <w:rsid w:val="00192DE7"/>
    <w:rsid w:val="001A2296"/>
    <w:rsid w:val="001B21E1"/>
    <w:rsid w:val="001B3D3B"/>
    <w:rsid w:val="001B7502"/>
    <w:rsid w:val="001C0783"/>
    <w:rsid w:val="001C220A"/>
    <w:rsid w:val="001C3B70"/>
    <w:rsid w:val="001C7270"/>
    <w:rsid w:val="001D0059"/>
    <w:rsid w:val="001D385E"/>
    <w:rsid w:val="001D73B8"/>
    <w:rsid w:val="001E212E"/>
    <w:rsid w:val="001E31EC"/>
    <w:rsid w:val="001F19B5"/>
    <w:rsid w:val="001F1E3B"/>
    <w:rsid w:val="001F2170"/>
    <w:rsid w:val="001F7FF7"/>
    <w:rsid w:val="002106B1"/>
    <w:rsid w:val="00211BA9"/>
    <w:rsid w:val="002162B7"/>
    <w:rsid w:val="00220CEE"/>
    <w:rsid w:val="00221D44"/>
    <w:rsid w:val="002224DF"/>
    <w:rsid w:val="00225A2C"/>
    <w:rsid w:val="002261CD"/>
    <w:rsid w:val="00227BC2"/>
    <w:rsid w:val="0023367E"/>
    <w:rsid w:val="00240C10"/>
    <w:rsid w:val="0024488C"/>
    <w:rsid w:val="00245D59"/>
    <w:rsid w:val="0025169E"/>
    <w:rsid w:val="00251B4A"/>
    <w:rsid w:val="00253152"/>
    <w:rsid w:val="002626D4"/>
    <w:rsid w:val="002629CE"/>
    <w:rsid w:val="00262FB8"/>
    <w:rsid w:val="00266A4C"/>
    <w:rsid w:val="00273C8F"/>
    <w:rsid w:val="00280742"/>
    <w:rsid w:val="00282705"/>
    <w:rsid w:val="002860E1"/>
    <w:rsid w:val="002902B3"/>
    <w:rsid w:val="00292E73"/>
    <w:rsid w:val="002A310B"/>
    <w:rsid w:val="002A46A0"/>
    <w:rsid w:val="002A5199"/>
    <w:rsid w:val="002A550B"/>
    <w:rsid w:val="002C0A48"/>
    <w:rsid w:val="002C3324"/>
    <w:rsid w:val="002C536D"/>
    <w:rsid w:val="002C7D39"/>
    <w:rsid w:val="002D2660"/>
    <w:rsid w:val="002D4EDF"/>
    <w:rsid w:val="002D544F"/>
    <w:rsid w:val="002E261B"/>
    <w:rsid w:val="002E53C6"/>
    <w:rsid w:val="002E5B28"/>
    <w:rsid w:val="002F0716"/>
    <w:rsid w:val="002F2866"/>
    <w:rsid w:val="002F5DC5"/>
    <w:rsid w:val="00300A22"/>
    <w:rsid w:val="00303B43"/>
    <w:rsid w:val="003047A0"/>
    <w:rsid w:val="0030513E"/>
    <w:rsid w:val="00316953"/>
    <w:rsid w:val="003201D2"/>
    <w:rsid w:val="003214F7"/>
    <w:rsid w:val="003260F7"/>
    <w:rsid w:val="00327ADE"/>
    <w:rsid w:val="00331BAA"/>
    <w:rsid w:val="00332CDA"/>
    <w:rsid w:val="003349B3"/>
    <w:rsid w:val="0033581B"/>
    <w:rsid w:val="00335B88"/>
    <w:rsid w:val="00352CDE"/>
    <w:rsid w:val="003609FB"/>
    <w:rsid w:val="0036764C"/>
    <w:rsid w:val="003848EB"/>
    <w:rsid w:val="003878BD"/>
    <w:rsid w:val="003906B9"/>
    <w:rsid w:val="003A0336"/>
    <w:rsid w:val="003B4948"/>
    <w:rsid w:val="003B65B4"/>
    <w:rsid w:val="003B74C8"/>
    <w:rsid w:val="003C2311"/>
    <w:rsid w:val="003C3161"/>
    <w:rsid w:val="003C506B"/>
    <w:rsid w:val="003D4A5C"/>
    <w:rsid w:val="003E1631"/>
    <w:rsid w:val="003E252B"/>
    <w:rsid w:val="003E5DD6"/>
    <w:rsid w:val="003E644D"/>
    <w:rsid w:val="003F0FFF"/>
    <w:rsid w:val="003F3D4C"/>
    <w:rsid w:val="00400A71"/>
    <w:rsid w:val="00401C7F"/>
    <w:rsid w:val="00403375"/>
    <w:rsid w:val="00410360"/>
    <w:rsid w:val="00410F77"/>
    <w:rsid w:val="00412ACF"/>
    <w:rsid w:val="00412D1B"/>
    <w:rsid w:val="00413761"/>
    <w:rsid w:val="004143E8"/>
    <w:rsid w:val="00415FD3"/>
    <w:rsid w:val="0042478F"/>
    <w:rsid w:val="00425373"/>
    <w:rsid w:val="00426778"/>
    <w:rsid w:val="00440760"/>
    <w:rsid w:val="00441D68"/>
    <w:rsid w:val="00443595"/>
    <w:rsid w:val="00443AB7"/>
    <w:rsid w:val="00447530"/>
    <w:rsid w:val="00450A9A"/>
    <w:rsid w:val="00452D68"/>
    <w:rsid w:val="004552A0"/>
    <w:rsid w:val="00457748"/>
    <w:rsid w:val="004627B4"/>
    <w:rsid w:val="00464124"/>
    <w:rsid w:val="00464D8E"/>
    <w:rsid w:val="00467214"/>
    <w:rsid w:val="0046746C"/>
    <w:rsid w:val="00470C92"/>
    <w:rsid w:val="004714CE"/>
    <w:rsid w:val="00475778"/>
    <w:rsid w:val="00476849"/>
    <w:rsid w:val="00484D89"/>
    <w:rsid w:val="004851F7"/>
    <w:rsid w:val="00485E9C"/>
    <w:rsid w:val="004863B0"/>
    <w:rsid w:val="00486708"/>
    <w:rsid w:val="00487564"/>
    <w:rsid w:val="00491094"/>
    <w:rsid w:val="004924ED"/>
    <w:rsid w:val="004959EB"/>
    <w:rsid w:val="004A5FC3"/>
    <w:rsid w:val="004A7E04"/>
    <w:rsid w:val="004B4A9E"/>
    <w:rsid w:val="004B54C3"/>
    <w:rsid w:val="004B64DE"/>
    <w:rsid w:val="004C77FD"/>
    <w:rsid w:val="004D018C"/>
    <w:rsid w:val="004D2679"/>
    <w:rsid w:val="004D2CCE"/>
    <w:rsid w:val="004D3947"/>
    <w:rsid w:val="004D7745"/>
    <w:rsid w:val="004E1405"/>
    <w:rsid w:val="004E4FF5"/>
    <w:rsid w:val="004E68BB"/>
    <w:rsid w:val="004F135B"/>
    <w:rsid w:val="004F2D52"/>
    <w:rsid w:val="00502CEF"/>
    <w:rsid w:val="00505FD2"/>
    <w:rsid w:val="00510CC4"/>
    <w:rsid w:val="00512C6E"/>
    <w:rsid w:val="0051413B"/>
    <w:rsid w:val="00517D81"/>
    <w:rsid w:val="00520BD1"/>
    <w:rsid w:val="00534990"/>
    <w:rsid w:val="00544A89"/>
    <w:rsid w:val="00552515"/>
    <w:rsid w:val="00564FDA"/>
    <w:rsid w:val="00573DB3"/>
    <w:rsid w:val="0057483D"/>
    <w:rsid w:val="00575243"/>
    <w:rsid w:val="00575554"/>
    <w:rsid w:val="005764ED"/>
    <w:rsid w:val="005860F3"/>
    <w:rsid w:val="00586B10"/>
    <w:rsid w:val="00591166"/>
    <w:rsid w:val="005A3830"/>
    <w:rsid w:val="005A4C57"/>
    <w:rsid w:val="005A7CF5"/>
    <w:rsid w:val="005B7D23"/>
    <w:rsid w:val="005D260C"/>
    <w:rsid w:val="005D4A8B"/>
    <w:rsid w:val="005D51E1"/>
    <w:rsid w:val="005E01F3"/>
    <w:rsid w:val="005E057C"/>
    <w:rsid w:val="005F298F"/>
    <w:rsid w:val="005F2DD4"/>
    <w:rsid w:val="005F7D4F"/>
    <w:rsid w:val="006001DC"/>
    <w:rsid w:val="006039B4"/>
    <w:rsid w:val="00603C04"/>
    <w:rsid w:val="00616361"/>
    <w:rsid w:val="00617849"/>
    <w:rsid w:val="006206DD"/>
    <w:rsid w:val="00622735"/>
    <w:rsid w:val="00622A4F"/>
    <w:rsid w:val="006256E1"/>
    <w:rsid w:val="00634B2E"/>
    <w:rsid w:val="00636D91"/>
    <w:rsid w:val="00636FD1"/>
    <w:rsid w:val="00641350"/>
    <w:rsid w:val="0064431D"/>
    <w:rsid w:val="00647C2E"/>
    <w:rsid w:val="00652BB1"/>
    <w:rsid w:val="00653AA5"/>
    <w:rsid w:val="0066029F"/>
    <w:rsid w:val="0066356C"/>
    <w:rsid w:val="00663E99"/>
    <w:rsid w:val="00665B78"/>
    <w:rsid w:val="00674405"/>
    <w:rsid w:val="00680BF3"/>
    <w:rsid w:val="00683C3D"/>
    <w:rsid w:val="0068569D"/>
    <w:rsid w:val="00686283"/>
    <w:rsid w:val="0068710C"/>
    <w:rsid w:val="00687300"/>
    <w:rsid w:val="00687916"/>
    <w:rsid w:val="00692241"/>
    <w:rsid w:val="00692872"/>
    <w:rsid w:val="00695BCC"/>
    <w:rsid w:val="006A40D0"/>
    <w:rsid w:val="006B49C5"/>
    <w:rsid w:val="006B4CF0"/>
    <w:rsid w:val="006B5682"/>
    <w:rsid w:val="006B5C1A"/>
    <w:rsid w:val="006B666C"/>
    <w:rsid w:val="006C0D79"/>
    <w:rsid w:val="006C3722"/>
    <w:rsid w:val="006C43D3"/>
    <w:rsid w:val="006C5F14"/>
    <w:rsid w:val="006C6C3F"/>
    <w:rsid w:val="006D0AA3"/>
    <w:rsid w:val="006D3C10"/>
    <w:rsid w:val="006D5AC6"/>
    <w:rsid w:val="006E39A4"/>
    <w:rsid w:val="006E39D1"/>
    <w:rsid w:val="006E4E91"/>
    <w:rsid w:val="006F1B11"/>
    <w:rsid w:val="006F2EEE"/>
    <w:rsid w:val="006F3C1E"/>
    <w:rsid w:val="00701E55"/>
    <w:rsid w:val="00703F4C"/>
    <w:rsid w:val="0070415F"/>
    <w:rsid w:val="00704B16"/>
    <w:rsid w:val="00705AD9"/>
    <w:rsid w:val="00710838"/>
    <w:rsid w:val="00711DCB"/>
    <w:rsid w:val="007128F4"/>
    <w:rsid w:val="007138CF"/>
    <w:rsid w:val="00715902"/>
    <w:rsid w:val="00717532"/>
    <w:rsid w:val="00725AD6"/>
    <w:rsid w:val="00726B37"/>
    <w:rsid w:val="00730644"/>
    <w:rsid w:val="00730EF4"/>
    <w:rsid w:val="007466CB"/>
    <w:rsid w:val="007478C6"/>
    <w:rsid w:val="00751657"/>
    <w:rsid w:val="00751D1C"/>
    <w:rsid w:val="00753EE4"/>
    <w:rsid w:val="0075674F"/>
    <w:rsid w:val="0076001B"/>
    <w:rsid w:val="00760DCB"/>
    <w:rsid w:val="007704CE"/>
    <w:rsid w:val="00780BB8"/>
    <w:rsid w:val="00792166"/>
    <w:rsid w:val="00797B1C"/>
    <w:rsid w:val="007B02B5"/>
    <w:rsid w:val="007B2E4A"/>
    <w:rsid w:val="007B59BF"/>
    <w:rsid w:val="007C02E1"/>
    <w:rsid w:val="007C1B9C"/>
    <w:rsid w:val="007D1B5F"/>
    <w:rsid w:val="007D25EC"/>
    <w:rsid w:val="007D37D6"/>
    <w:rsid w:val="007D394F"/>
    <w:rsid w:val="007D72BC"/>
    <w:rsid w:val="007E00C9"/>
    <w:rsid w:val="007E1AA7"/>
    <w:rsid w:val="007E2251"/>
    <w:rsid w:val="007E2AB0"/>
    <w:rsid w:val="007E4792"/>
    <w:rsid w:val="007F2962"/>
    <w:rsid w:val="007F2A51"/>
    <w:rsid w:val="007F3663"/>
    <w:rsid w:val="007F7E7B"/>
    <w:rsid w:val="00807A3A"/>
    <w:rsid w:val="0081106B"/>
    <w:rsid w:val="008111DB"/>
    <w:rsid w:val="00811B05"/>
    <w:rsid w:val="00812882"/>
    <w:rsid w:val="00814F95"/>
    <w:rsid w:val="00815752"/>
    <w:rsid w:val="00816854"/>
    <w:rsid w:val="008203B1"/>
    <w:rsid w:val="00840613"/>
    <w:rsid w:val="0084144B"/>
    <w:rsid w:val="0084262D"/>
    <w:rsid w:val="008528EF"/>
    <w:rsid w:val="0086562A"/>
    <w:rsid w:val="0087057B"/>
    <w:rsid w:val="008738BA"/>
    <w:rsid w:val="00876E22"/>
    <w:rsid w:val="008803BB"/>
    <w:rsid w:val="00880E74"/>
    <w:rsid w:val="00881B1F"/>
    <w:rsid w:val="00883787"/>
    <w:rsid w:val="0089430D"/>
    <w:rsid w:val="008979F7"/>
    <w:rsid w:val="008A22C6"/>
    <w:rsid w:val="008A315E"/>
    <w:rsid w:val="008A49C4"/>
    <w:rsid w:val="008A640C"/>
    <w:rsid w:val="008A64AC"/>
    <w:rsid w:val="008C221B"/>
    <w:rsid w:val="008D2D19"/>
    <w:rsid w:val="008D4D35"/>
    <w:rsid w:val="008D5087"/>
    <w:rsid w:val="008E143A"/>
    <w:rsid w:val="008F118B"/>
    <w:rsid w:val="008F4110"/>
    <w:rsid w:val="008F5611"/>
    <w:rsid w:val="008F63CC"/>
    <w:rsid w:val="008F6B11"/>
    <w:rsid w:val="00901346"/>
    <w:rsid w:val="00907CA1"/>
    <w:rsid w:val="00920E8B"/>
    <w:rsid w:val="00923AF2"/>
    <w:rsid w:val="0092694B"/>
    <w:rsid w:val="00926A65"/>
    <w:rsid w:val="0093101F"/>
    <w:rsid w:val="00932D77"/>
    <w:rsid w:val="00935923"/>
    <w:rsid w:val="009414AD"/>
    <w:rsid w:val="00942AFF"/>
    <w:rsid w:val="00943A17"/>
    <w:rsid w:val="00943D3D"/>
    <w:rsid w:val="009455E9"/>
    <w:rsid w:val="00946D40"/>
    <w:rsid w:val="00947B5E"/>
    <w:rsid w:val="00947DC1"/>
    <w:rsid w:val="00947E8E"/>
    <w:rsid w:val="009503D2"/>
    <w:rsid w:val="00950F7D"/>
    <w:rsid w:val="00952F31"/>
    <w:rsid w:val="00955E6A"/>
    <w:rsid w:val="00955F2F"/>
    <w:rsid w:val="00971016"/>
    <w:rsid w:val="00982100"/>
    <w:rsid w:val="00987C01"/>
    <w:rsid w:val="009914D2"/>
    <w:rsid w:val="00996B8B"/>
    <w:rsid w:val="009A5F7D"/>
    <w:rsid w:val="009A6068"/>
    <w:rsid w:val="009B1A1B"/>
    <w:rsid w:val="009B31A6"/>
    <w:rsid w:val="009B7556"/>
    <w:rsid w:val="009C08C0"/>
    <w:rsid w:val="009D0CC8"/>
    <w:rsid w:val="009D0FDB"/>
    <w:rsid w:val="009D384A"/>
    <w:rsid w:val="009E5098"/>
    <w:rsid w:val="009E6524"/>
    <w:rsid w:val="009E7529"/>
    <w:rsid w:val="009F2672"/>
    <w:rsid w:val="00A06715"/>
    <w:rsid w:val="00A1503C"/>
    <w:rsid w:val="00A170E8"/>
    <w:rsid w:val="00A23164"/>
    <w:rsid w:val="00A23B64"/>
    <w:rsid w:val="00A26AE1"/>
    <w:rsid w:val="00A40ADF"/>
    <w:rsid w:val="00A540AF"/>
    <w:rsid w:val="00A55639"/>
    <w:rsid w:val="00A64DFF"/>
    <w:rsid w:val="00A70F15"/>
    <w:rsid w:val="00A73390"/>
    <w:rsid w:val="00A81119"/>
    <w:rsid w:val="00A87ECC"/>
    <w:rsid w:val="00A97FD1"/>
    <w:rsid w:val="00AB277C"/>
    <w:rsid w:val="00AB3DB3"/>
    <w:rsid w:val="00AC0840"/>
    <w:rsid w:val="00AC589B"/>
    <w:rsid w:val="00AC6CEB"/>
    <w:rsid w:val="00AD6D7B"/>
    <w:rsid w:val="00AF456B"/>
    <w:rsid w:val="00AF48AF"/>
    <w:rsid w:val="00B02209"/>
    <w:rsid w:val="00B06D72"/>
    <w:rsid w:val="00B12723"/>
    <w:rsid w:val="00B20F9D"/>
    <w:rsid w:val="00B36E5C"/>
    <w:rsid w:val="00B37477"/>
    <w:rsid w:val="00B43463"/>
    <w:rsid w:val="00B45506"/>
    <w:rsid w:val="00B458CE"/>
    <w:rsid w:val="00B45F8C"/>
    <w:rsid w:val="00B550D9"/>
    <w:rsid w:val="00B60D3A"/>
    <w:rsid w:val="00B66217"/>
    <w:rsid w:val="00B6643C"/>
    <w:rsid w:val="00B721E1"/>
    <w:rsid w:val="00B733C3"/>
    <w:rsid w:val="00BA30C1"/>
    <w:rsid w:val="00BA6BF8"/>
    <w:rsid w:val="00BB18C3"/>
    <w:rsid w:val="00BB239F"/>
    <w:rsid w:val="00BC5D8F"/>
    <w:rsid w:val="00BC5E0C"/>
    <w:rsid w:val="00BD414F"/>
    <w:rsid w:val="00BD4710"/>
    <w:rsid w:val="00BD7E20"/>
    <w:rsid w:val="00BE3170"/>
    <w:rsid w:val="00BE31A5"/>
    <w:rsid w:val="00BE3DD1"/>
    <w:rsid w:val="00BE588D"/>
    <w:rsid w:val="00BE654E"/>
    <w:rsid w:val="00BE6AF0"/>
    <w:rsid w:val="00BE6BE3"/>
    <w:rsid w:val="00BF0678"/>
    <w:rsid w:val="00BF49F7"/>
    <w:rsid w:val="00BF6E6C"/>
    <w:rsid w:val="00C05B9B"/>
    <w:rsid w:val="00C06B9C"/>
    <w:rsid w:val="00C0709F"/>
    <w:rsid w:val="00C104F3"/>
    <w:rsid w:val="00C10E23"/>
    <w:rsid w:val="00C14585"/>
    <w:rsid w:val="00C14871"/>
    <w:rsid w:val="00C15195"/>
    <w:rsid w:val="00C254BC"/>
    <w:rsid w:val="00C35386"/>
    <w:rsid w:val="00C44C1B"/>
    <w:rsid w:val="00C503D6"/>
    <w:rsid w:val="00C548B1"/>
    <w:rsid w:val="00C570FD"/>
    <w:rsid w:val="00C6167E"/>
    <w:rsid w:val="00C675FB"/>
    <w:rsid w:val="00C74458"/>
    <w:rsid w:val="00C75023"/>
    <w:rsid w:val="00C75601"/>
    <w:rsid w:val="00C779B2"/>
    <w:rsid w:val="00C83B3F"/>
    <w:rsid w:val="00C83C77"/>
    <w:rsid w:val="00C84B1D"/>
    <w:rsid w:val="00C86F4D"/>
    <w:rsid w:val="00C914AC"/>
    <w:rsid w:val="00C948C6"/>
    <w:rsid w:val="00CB0C76"/>
    <w:rsid w:val="00CB1841"/>
    <w:rsid w:val="00CB4A17"/>
    <w:rsid w:val="00CC0AB1"/>
    <w:rsid w:val="00CC1D0E"/>
    <w:rsid w:val="00CC3A84"/>
    <w:rsid w:val="00CC4ED6"/>
    <w:rsid w:val="00CC6CBC"/>
    <w:rsid w:val="00CD0E79"/>
    <w:rsid w:val="00CD4CF3"/>
    <w:rsid w:val="00CE26EF"/>
    <w:rsid w:val="00CE40C1"/>
    <w:rsid w:val="00CE4103"/>
    <w:rsid w:val="00CE4B2B"/>
    <w:rsid w:val="00CF062B"/>
    <w:rsid w:val="00CF3D52"/>
    <w:rsid w:val="00CF5C12"/>
    <w:rsid w:val="00D00BD6"/>
    <w:rsid w:val="00D06B44"/>
    <w:rsid w:val="00D100CC"/>
    <w:rsid w:val="00D10765"/>
    <w:rsid w:val="00D14AB5"/>
    <w:rsid w:val="00D1666F"/>
    <w:rsid w:val="00D201A4"/>
    <w:rsid w:val="00D25C88"/>
    <w:rsid w:val="00D346DF"/>
    <w:rsid w:val="00D35A5C"/>
    <w:rsid w:val="00D43DDF"/>
    <w:rsid w:val="00D53477"/>
    <w:rsid w:val="00D5671E"/>
    <w:rsid w:val="00D63AF6"/>
    <w:rsid w:val="00D758B4"/>
    <w:rsid w:val="00D767C2"/>
    <w:rsid w:val="00D808A6"/>
    <w:rsid w:val="00D828F5"/>
    <w:rsid w:val="00D82AFE"/>
    <w:rsid w:val="00D87085"/>
    <w:rsid w:val="00D91BEE"/>
    <w:rsid w:val="00D927E7"/>
    <w:rsid w:val="00DA0AA8"/>
    <w:rsid w:val="00DA0B3B"/>
    <w:rsid w:val="00DA21CC"/>
    <w:rsid w:val="00DA2EA0"/>
    <w:rsid w:val="00DA52FE"/>
    <w:rsid w:val="00DC1F48"/>
    <w:rsid w:val="00DC26E6"/>
    <w:rsid w:val="00DC26F4"/>
    <w:rsid w:val="00DC3945"/>
    <w:rsid w:val="00DC79B3"/>
    <w:rsid w:val="00DD32FD"/>
    <w:rsid w:val="00DD72F3"/>
    <w:rsid w:val="00DE0E77"/>
    <w:rsid w:val="00DE572F"/>
    <w:rsid w:val="00DE578B"/>
    <w:rsid w:val="00DF17DE"/>
    <w:rsid w:val="00DF2053"/>
    <w:rsid w:val="00DF3F70"/>
    <w:rsid w:val="00DF5A18"/>
    <w:rsid w:val="00DF5E83"/>
    <w:rsid w:val="00DF7873"/>
    <w:rsid w:val="00E00114"/>
    <w:rsid w:val="00E00C92"/>
    <w:rsid w:val="00E02C64"/>
    <w:rsid w:val="00E06819"/>
    <w:rsid w:val="00E10C98"/>
    <w:rsid w:val="00E1471E"/>
    <w:rsid w:val="00E23B99"/>
    <w:rsid w:val="00E25D69"/>
    <w:rsid w:val="00E26CDC"/>
    <w:rsid w:val="00E27C97"/>
    <w:rsid w:val="00E554D7"/>
    <w:rsid w:val="00E77E10"/>
    <w:rsid w:val="00E8244F"/>
    <w:rsid w:val="00E8346B"/>
    <w:rsid w:val="00EA0CF3"/>
    <w:rsid w:val="00EA2010"/>
    <w:rsid w:val="00EA486F"/>
    <w:rsid w:val="00EA5707"/>
    <w:rsid w:val="00EA6352"/>
    <w:rsid w:val="00EB4B75"/>
    <w:rsid w:val="00EB5644"/>
    <w:rsid w:val="00EB6592"/>
    <w:rsid w:val="00EB6ED7"/>
    <w:rsid w:val="00EC3BD8"/>
    <w:rsid w:val="00EC6FD6"/>
    <w:rsid w:val="00EC7BFA"/>
    <w:rsid w:val="00ED017B"/>
    <w:rsid w:val="00ED1837"/>
    <w:rsid w:val="00ED239B"/>
    <w:rsid w:val="00ED774F"/>
    <w:rsid w:val="00EE7252"/>
    <w:rsid w:val="00EE76B1"/>
    <w:rsid w:val="00F00ABA"/>
    <w:rsid w:val="00F12E67"/>
    <w:rsid w:val="00F14BBA"/>
    <w:rsid w:val="00F15AF2"/>
    <w:rsid w:val="00F20D3C"/>
    <w:rsid w:val="00F2212A"/>
    <w:rsid w:val="00F27A4E"/>
    <w:rsid w:val="00F30A89"/>
    <w:rsid w:val="00F321CF"/>
    <w:rsid w:val="00F34074"/>
    <w:rsid w:val="00F36147"/>
    <w:rsid w:val="00F40659"/>
    <w:rsid w:val="00F418DE"/>
    <w:rsid w:val="00F4786E"/>
    <w:rsid w:val="00F506E5"/>
    <w:rsid w:val="00F53120"/>
    <w:rsid w:val="00F5431C"/>
    <w:rsid w:val="00F576B9"/>
    <w:rsid w:val="00F6399B"/>
    <w:rsid w:val="00F64532"/>
    <w:rsid w:val="00F6583E"/>
    <w:rsid w:val="00F7500C"/>
    <w:rsid w:val="00F750CC"/>
    <w:rsid w:val="00F77896"/>
    <w:rsid w:val="00F83405"/>
    <w:rsid w:val="00F858E7"/>
    <w:rsid w:val="00F87935"/>
    <w:rsid w:val="00F902C4"/>
    <w:rsid w:val="00F9290C"/>
    <w:rsid w:val="00F92E75"/>
    <w:rsid w:val="00F93501"/>
    <w:rsid w:val="00FA03F3"/>
    <w:rsid w:val="00FA1644"/>
    <w:rsid w:val="00FC10C4"/>
    <w:rsid w:val="00FD0340"/>
    <w:rsid w:val="00FD1D0F"/>
    <w:rsid w:val="00FD2785"/>
    <w:rsid w:val="00FD7EE8"/>
    <w:rsid w:val="00FE395B"/>
    <w:rsid w:val="00FE69D9"/>
    <w:rsid w:val="00FE7254"/>
    <w:rsid w:val="00FF1228"/>
    <w:rsid w:val="00FF2432"/>
    <w:rsid w:val="00FF51A9"/>
    <w:rsid w:val="00FF61C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2E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6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6D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rsid w:val="00172B8B"/>
    <w:rPr>
      <w:color w:val="0000FF"/>
      <w:u w:val="single"/>
    </w:rPr>
  </w:style>
  <w:style w:type="paragraph" w:customStyle="1" w:styleId="ConsPlusNormal">
    <w:name w:val="ConsPlusNormal"/>
    <w:rsid w:val="00EE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E72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E72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9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94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9455E9"/>
    <w:rPr>
      <w:b/>
      <w:bCs/>
    </w:rPr>
  </w:style>
  <w:style w:type="paragraph" w:styleId="ae">
    <w:name w:val="List Paragraph"/>
    <w:basedOn w:val="a"/>
    <w:uiPriority w:val="34"/>
    <w:qFormat/>
    <w:rsid w:val="00C83C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2E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6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6D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rsid w:val="00172B8B"/>
    <w:rPr>
      <w:color w:val="0000FF"/>
      <w:u w:val="single"/>
    </w:rPr>
  </w:style>
  <w:style w:type="paragraph" w:customStyle="1" w:styleId="ConsPlusNormal">
    <w:name w:val="ConsPlusNormal"/>
    <w:rsid w:val="00EE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E72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E72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9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94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9455E9"/>
    <w:rPr>
      <w:b/>
      <w:bCs/>
    </w:rPr>
  </w:style>
  <w:style w:type="paragraph" w:styleId="ae">
    <w:name w:val="List Paragraph"/>
    <w:basedOn w:val="a"/>
    <w:uiPriority w:val="34"/>
    <w:qFormat/>
    <w:rsid w:val="00C83C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ykb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ykb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kb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conomyk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kbr.ru" TargetMode="External"/><Relationship Id="rId14" Type="http://schemas.openxmlformats.org/officeDocument/2006/relationships/hyperlink" Target="consultantplus://offline/ref=B69DC62F64B41F319F8EEC82044E70DA96E63BF5A7A25049140CCB0A6FCEF6B17273AE35CDEDm7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C0FB-9ABD-4F31-9FF1-D0CF94C0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USNCOMPUTERS</cp:lastModifiedBy>
  <cp:revision>22</cp:revision>
  <cp:lastPrinted>2015-01-12T08:38:00Z</cp:lastPrinted>
  <dcterms:created xsi:type="dcterms:W3CDTF">2015-01-05T06:16:00Z</dcterms:created>
  <dcterms:modified xsi:type="dcterms:W3CDTF">2015-01-12T13:42:00Z</dcterms:modified>
</cp:coreProperties>
</file>