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6" w:rsidRDefault="007C20A6" w:rsidP="001A4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7C20A6" w:rsidRDefault="007C20A6" w:rsidP="001A4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проводимой работе по профилактике коррупции в Министерстве экономического развития Кабардино-Балкарской Республики в 2013 году</w:t>
      </w:r>
    </w:p>
    <w:p w:rsidR="007C20A6" w:rsidRDefault="007C20A6" w:rsidP="00C1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0A6" w:rsidRDefault="007C20A6" w:rsidP="00C1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в Минэкономразвития КБР</w:t>
      </w:r>
      <w:r w:rsidRPr="00B2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22833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лась</w:t>
      </w:r>
      <w:r w:rsidRPr="00B22833">
        <w:rPr>
          <w:rFonts w:ascii="Times New Roman" w:hAnsi="Times New Roman"/>
          <w:sz w:val="28"/>
          <w:szCs w:val="28"/>
        </w:rPr>
        <w:t xml:space="preserve"> определенная работа </w:t>
      </w:r>
      <w:r>
        <w:rPr>
          <w:rFonts w:ascii="Times New Roman" w:hAnsi="Times New Roman"/>
          <w:sz w:val="28"/>
          <w:szCs w:val="28"/>
        </w:rPr>
        <w:t>по вопросам профилактики коррупции в министерстве.</w:t>
      </w:r>
    </w:p>
    <w:p w:rsidR="007C20A6" w:rsidRDefault="007C20A6" w:rsidP="00C1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Минэкономразвития КБР от 17 февраля 2012 года №28 образована рабочая группа по противодействию коррупции в Минэкономразвития КБР. </w:t>
      </w:r>
    </w:p>
    <w:p w:rsidR="007C20A6" w:rsidRDefault="007C20A6" w:rsidP="00C1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проведено восемь заседаний рабочей группы, на которых были рассмотрены следующие вопросы: подготовлен </w:t>
      </w:r>
      <w:r w:rsidRPr="00774432">
        <w:rPr>
          <w:rFonts w:ascii="Times New Roman" w:hAnsi="Times New Roman"/>
          <w:sz w:val="28"/>
          <w:szCs w:val="28"/>
        </w:rPr>
        <w:t>отчет о работе рабочей группы по противодействию коррупции в Минэкономразвития КБР за 2012 год</w:t>
      </w:r>
      <w:r>
        <w:rPr>
          <w:rFonts w:ascii="Times New Roman" w:hAnsi="Times New Roman"/>
          <w:sz w:val="28"/>
          <w:szCs w:val="28"/>
        </w:rPr>
        <w:t xml:space="preserve">, а также одобрен </w:t>
      </w:r>
      <w:r w:rsidRPr="00774432">
        <w:rPr>
          <w:rFonts w:ascii="Times New Roman" w:hAnsi="Times New Roman"/>
          <w:sz w:val="28"/>
          <w:szCs w:val="28"/>
        </w:rPr>
        <w:t>План работы рабочей группы по противодействию коррупции в Минэкономразвития КБР на 2013 год</w:t>
      </w:r>
      <w:r>
        <w:rPr>
          <w:rFonts w:ascii="Times New Roman" w:hAnsi="Times New Roman"/>
          <w:sz w:val="28"/>
          <w:szCs w:val="28"/>
        </w:rPr>
        <w:t>; о</w:t>
      </w:r>
      <w:r w:rsidRPr="008E53EF">
        <w:rPr>
          <w:rFonts w:ascii="Times New Roman" w:hAnsi="Times New Roman"/>
          <w:sz w:val="28"/>
          <w:szCs w:val="28"/>
        </w:rPr>
        <w:t>добр</w:t>
      </w:r>
      <w:r>
        <w:rPr>
          <w:rFonts w:ascii="Times New Roman" w:hAnsi="Times New Roman"/>
          <w:sz w:val="28"/>
          <w:szCs w:val="28"/>
        </w:rPr>
        <w:t>ен</w:t>
      </w:r>
      <w:r w:rsidRPr="008E53EF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8E53E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8E53E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E53EF">
        <w:rPr>
          <w:rFonts w:ascii="Times New Roman" w:hAnsi="Times New Roman"/>
          <w:sz w:val="28"/>
          <w:szCs w:val="28"/>
        </w:rPr>
        <w:t>мер, направленных на привлечение  государственных служащих Министерства экономического развития Кабардино-Балкарской Республики к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; проанализированы обращения граждан, поступающие в министерство, о </w:t>
      </w:r>
      <w:r w:rsidRPr="00B44979">
        <w:rPr>
          <w:rFonts w:ascii="Times New Roman" w:hAnsi="Times New Roman"/>
          <w:sz w:val="28"/>
          <w:szCs w:val="28"/>
        </w:rPr>
        <w:t>возможных правонарушениях и коррупционных проявлени</w:t>
      </w:r>
      <w:r>
        <w:rPr>
          <w:rFonts w:ascii="Times New Roman" w:hAnsi="Times New Roman"/>
          <w:sz w:val="28"/>
          <w:szCs w:val="28"/>
        </w:rPr>
        <w:t>ях</w:t>
      </w:r>
      <w:r w:rsidRPr="00B44979">
        <w:rPr>
          <w:rFonts w:ascii="Times New Roman" w:hAnsi="Times New Roman"/>
          <w:sz w:val="28"/>
          <w:szCs w:val="28"/>
        </w:rPr>
        <w:t xml:space="preserve"> со стороны гражданских служащих министерства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20A6" w:rsidRDefault="007C20A6" w:rsidP="00C1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Минэкономразвития КБР в текущем году поступило на рассмотрение 106</w:t>
      </w:r>
      <w:r w:rsidRPr="00E01AE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 граждан по различным направлениям деятельности министерства. </w:t>
      </w:r>
      <w:r w:rsidRPr="004014D8">
        <w:rPr>
          <w:rFonts w:ascii="Times New Roman" w:hAnsi="Times New Roman"/>
          <w:sz w:val="28"/>
          <w:szCs w:val="28"/>
        </w:rPr>
        <w:t>Информации о коррупционных проявлени</w:t>
      </w:r>
      <w:r>
        <w:rPr>
          <w:rFonts w:ascii="Times New Roman" w:hAnsi="Times New Roman"/>
          <w:sz w:val="28"/>
          <w:szCs w:val="28"/>
        </w:rPr>
        <w:t>ях</w:t>
      </w:r>
      <w:r w:rsidRPr="004014D8">
        <w:rPr>
          <w:rFonts w:ascii="Times New Roman" w:hAnsi="Times New Roman"/>
          <w:sz w:val="28"/>
          <w:szCs w:val="28"/>
        </w:rPr>
        <w:t xml:space="preserve"> со стороны гражданских служащих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014D8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о</w:t>
      </w:r>
      <w:r w:rsidRPr="004014D8">
        <w:rPr>
          <w:rFonts w:ascii="Times New Roman" w:hAnsi="Times New Roman"/>
          <w:sz w:val="28"/>
          <w:szCs w:val="28"/>
        </w:rPr>
        <w:t xml:space="preserve"> не поступало. Информация о рассмотрении обращений граждан в Минэкономразвития КБР </w:t>
      </w:r>
      <w:r>
        <w:rPr>
          <w:rFonts w:ascii="Times New Roman" w:hAnsi="Times New Roman"/>
          <w:sz w:val="28"/>
          <w:szCs w:val="28"/>
        </w:rPr>
        <w:t>поквартально</w:t>
      </w:r>
      <w:r w:rsidRPr="00401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размещалась на официальном сайте министерства.</w:t>
      </w:r>
    </w:p>
    <w:p w:rsidR="007C20A6" w:rsidRDefault="007C20A6" w:rsidP="00C1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рабочей группы рассмотрена </w:t>
      </w:r>
      <w:r w:rsidRPr="00D926F3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D926F3">
        <w:rPr>
          <w:rFonts w:ascii="Times New Roman" w:hAnsi="Times New Roman"/>
          <w:sz w:val="28"/>
          <w:szCs w:val="28"/>
        </w:rPr>
        <w:t xml:space="preserve"> 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6F3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2</w:t>
      </w:r>
      <w:r w:rsidRPr="00D926F3">
        <w:rPr>
          <w:rFonts w:ascii="Times New Roman" w:hAnsi="Times New Roman"/>
          <w:sz w:val="28"/>
          <w:szCs w:val="28"/>
        </w:rPr>
        <w:t xml:space="preserve"> год гражданскими служащими  Минэкономразвития КБР. В электронном виде информация размещена на официальном сайте Минэкономразвития КБР</w:t>
      </w:r>
      <w:r>
        <w:rPr>
          <w:rFonts w:ascii="Times New Roman" w:hAnsi="Times New Roman"/>
          <w:sz w:val="28"/>
          <w:szCs w:val="28"/>
        </w:rPr>
        <w:t xml:space="preserve">  13 мая</w:t>
      </w:r>
      <w:r w:rsidRPr="00D926F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D926F3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0A6" w:rsidRDefault="007C20A6" w:rsidP="00C1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D6E">
        <w:rPr>
          <w:rFonts w:ascii="Times New Roman" w:hAnsi="Times New Roman"/>
          <w:sz w:val="28"/>
          <w:szCs w:val="28"/>
        </w:rPr>
        <w:t>Рабочей группой по противодействию коррупции Минэкономразвития КБР разработаны Методические рекомендации по заполнению справок о доходах,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;</w:t>
      </w:r>
      <w:r w:rsidRPr="00691D6E">
        <w:rPr>
          <w:rFonts w:ascii="Times New Roman" w:hAnsi="Times New Roman"/>
          <w:sz w:val="28"/>
          <w:szCs w:val="28"/>
        </w:rPr>
        <w:t xml:space="preserve"> Памятка государственным гражданским служащим Минэкономразвития КБР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;</w:t>
      </w:r>
      <w:r w:rsidRPr="00691D6E">
        <w:rPr>
          <w:rFonts w:ascii="Times New Roman" w:hAnsi="Times New Roman"/>
          <w:sz w:val="28"/>
          <w:szCs w:val="28"/>
        </w:rPr>
        <w:t xml:space="preserve"> разработан перечень мер, направленных на привлечение государственных служащих Минэкономразвития КБР к противодействию коррупции; подготовлена Памятка государственному гражданскому служащему, планирующему увольнение с государственной гражданской службы</w:t>
      </w:r>
      <w:r>
        <w:rPr>
          <w:rFonts w:ascii="Times New Roman" w:hAnsi="Times New Roman"/>
          <w:sz w:val="28"/>
          <w:szCs w:val="28"/>
        </w:rPr>
        <w:t>;</w:t>
      </w:r>
      <w:r w:rsidRPr="00691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</w:t>
      </w:r>
      <w:r w:rsidRPr="00691D6E">
        <w:rPr>
          <w:rFonts w:ascii="Times New Roman" w:hAnsi="Times New Roman"/>
          <w:sz w:val="28"/>
          <w:szCs w:val="28"/>
        </w:rPr>
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7C20A6" w:rsidRPr="008A4AE2" w:rsidRDefault="007C20A6" w:rsidP="008A4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AE2">
        <w:rPr>
          <w:rFonts w:ascii="Times New Roman" w:hAnsi="Times New Roman"/>
          <w:sz w:val="28"/>
          <w:szCs w:val="28"/>
        </w:rPr>
        <w:t>Приказом Минэкономразвития КБР от 7 июня 2013 года №44 утверждено Положение о порядке передачи в Министерство экономического развития Кабардино-Балкарской Республики подарков, полученных в связи с протокольными мероприятиями, служебными командировками и другими официальными мероприятиями, лицами, замещающими государственные должности в Министерстве экономического развития Кабардино-Балкарской Республики, и государственными гражданскими служащими Министерства экономического развития Кабардино-Балкарской Республики, замещающими должности государственной гражданской службы.</w:t>
      </w:r>
    </w:p>
    <w:p w:rsidR="007C20A6" w:rsidRDefault="007C20A6" w:rsidP="008A4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в Минэкономразвития КБР проведено три собрания -семинара с участием </w:t>
      </w:r>
      <w:r w:rsidRPr="00B44979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гражданских </w:t>
      </w:r>
      <w:r w:rsidRPr="00B44979">
        <w:rPr>
          <w:rFonts w:ascii="Times New Roman" w:hAnsi="Times New Roman"/>
          <w:sz w:val="28"/>
          <w:szCs w:val="28"/>
        </w:rPr>
        <w:t>служащих Минэкономразвития КБР</w:t>
      </w:r>
      <w:r>
        <w:rPr>
          <w:rFonts w:ascii="Times New Roman" w:hAnsi="Times New Roman"/>
          <w:sz w:val="28"/>
          <w:szCs w:val="28"/>
        </w:rPr>
        <w:t xml:space="preserve"> по вопросам  противодействия и профилактики коррупции среди сотрудников министерства. </w:t>
      </w:r>
    </w:p>
    <w:p w:rsidR="007C20A6" w:rsidRDefault="007C20A6" w:rsidP="009F0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собрание с участием п</w:t>
      </w:r>
      <w:r w:rsidRPr="00770CBD">
        <w:rPr>
          <w:rFonts w:ascii="Times New Roman" w:hAnsi="Times New Roman"/>
          <w:sz w:val="28"/>
          <w:szCs w:val="28"/>
        </w:rPr>
        <w:t>рокурора отдела по надзору за исполнением законодательства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прокуратуры КБР</w:t>
      </w:r>
      <w:r w:rsidRPr="00770CBD">
        <w:rPr>
          <w:rFonts w:ascii="Times New Roman" w:hAnsi="Times New Roman"/>
          <w:sz w:val="28"/>
          <w:szCs w:val="28"/>
        </w:rPr>
        <w:t>, ознакомившего с положениями</w:t>
      </w:r>
      <w:r>
        <w:rPr>
          <w:rFonts w:ascii="Times New Roman" w:hAnsi="Times New Roman"/>
          <w:sz w:val="28"/>
          <w:szCs w:val="28"/>
        </w:rPr>
        <w:t xml:space="preserve"> федерального законодательства</w:t>
      </w:r>
      <w:r w:rsidRPr="009F0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C6564">
        <w:rPr>
          <w:rFonts w:ascii="Times New Roman" w:hAnsi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, а также подробно проинформировавшего</w:t>
      </w:r>
      <w:r w:rsidRPr="00770CB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правильности</w:t>
      </w:r>
      <w:r w:rsidRPr="00770CBD">
        <w:rPr>
          <w:rFonts w:ascii="Times New Roman" w:hAnsi="Times New Roman"/>
          <w:sz w:val="28"/>
          <w:szCs w:val="28"/>
        </w:rPr>
        <w:t xml:space="preserve"> заполнени</w:t>
      </w:r>
      <w:r>
        <w:rPr>
          <w:rFonts w:ascii="Times New Roman" w:hAnsi="Times New Roman"/>
          <w:sz w:val="28"/>
          <w:szCs w:val="28"/>
        </w:rPr>
        <w:t>я</w:t>
      </w:r>
      <w:r w:rsidRPr="00770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справок о доходах, о расходах, об имуществе и обязательствах имущественного характера, ответившего на многочисленные в</w:t>
      </w:r>
      <w:r w:rsidRPr="00770CBD">
        <w:rPr>
          <w:rFonts w:ascii="Times New Roman" w:hAnsi="Times New Roman"/>
          <w:sz w:val="28"/>
          <w:szCs w:val="28"/>
        </w:rPr>
        <w:t xml:space="preserve">опросы </w:t>
      </w:r>
      <w:r>
        <w:rPr>
          <w:rFonts w:ascii="Times New Roman" w:hAnsi="Times New Roman"/>
          <w:sz w:val="28"/>
          <w:szCs w:val="28"/>
        </w:rPr>
        <w:t xml:space="preserve">сотрудников министерства, возникающие при </w:t>
      </w:r>
      <w:r w:rsidRPr="00770CBD">
        <w:rPr>
          <w:rFonts w:ascii="Times New Roman" w:hAnsi="Times New Roman"/>
          <w:sz w:val="28"/>
          <w:szCs w:val="28"/>
        </w:rPr>
        <w:t>заполнении сведений</w:t>
      </w:r>
      <w:r>
        <w:rPr>
          <w:rFonts w:ascii="Times New Roman" w:hAnsi="Times New Roman"/>
          <w:sz w:val="28"/>
          <w:szCs w:val="28"/>
        </w:rPr>
        <w:t>.</w:t>
      </w:r>
      <w:r w:rsidRPr="00770CBD">
        <w:rPr>
          <w:rFonts w:ascii="Times New Roman" w:hAnsi="Times New Roman"/>
          <w:sz w:val="28"/>
          <w:szCs w:val="28"/>
        </w:rPr>
        <w:t xml:space="preserve"> </w:t>
      </w:r>
    </w:p>
    <w:p w:rsidR="007C20A6" w:rsidRPr="00252CD8" w:rsidRDefault="007C20A6" w:rsidP="006C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D8">
        <w:rPr>
          <w:rFonts w:ascii="Times New Roman" w:hAnsi="Times New Roman"/>
          <w:sz w:val="28"/>
          <w:szCs w:val="28"/>
        </w:rPr>
        <w:t xml:space="preserve">В Минэкономразвития КБР проводится мониторинг материалов по вопросам противодействия и профилактики коррупции в Российской Федерации и мире, размещенных в сети Интернет. </w:t>
      </w:r>
    </w:p>
    <w:p w:rsidR="007C20A6" w:rsidRDefault="007C20A6" w:rsidP="006C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D8">
        <w:rPr>
          <w:rFonts w:ascii="Times New Roman" w:hAnsi="Times New Roman"/>
          <w:sz w:val="28"/>
          <w:szCs w:val="28"/>
        </w:rPr>
        <w:t>Более 70 статей по данной тематике размещено в разделе  «Профилактика коррупции» для ознакомления гражданских служащих Минэкономразвития КБР.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7C20A6" w:rsidRDefault="007C20A6" w:rsidP="006C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 по противодействию коррупции в Минэкономразвития КБР, лица ответственные за профилактику коррупционных правонарушений в министерстве принимали участие в «круглых столах» и семинарах, проводимых в органах государственной власти по вопросам антикоррупционного поведения гражданских служащих.</w:t>
      </w:r>
    </w:p>
    <w:p w:rsidR="007C20A6" w:rsidRDefault="007C20A6" w:rsidP="00DC1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DC1181">
        <w:rPr>
          <w:rFonts w:ascii="Times New Roman" w:hAnsi="Times New Roman"/>
          <w:sz w:val="28"/>
          <w:lang w:eastAsia="ru-RU"/>
        </w:rPr>
        <w:t>Информация о постоянно действующей «</w:t>
      </w:r>
      <w:r>
        <w:rPr>
          <w:rFonts w:ascii="Times New Roman" w:hAnsi="Times New Roman"/>
          <w:sz w:val="28"/>
          <w:lang w:eastAsia="ru-RU"/>
        </w:rPr>
        <w:t xml:space="preserve">Антикоррупционной </w:t>
      </w:r>
      <w:r w:rsidRPr="00DC1181">
        <w:rPr>
          <w:rFonts w:ascii="Times New Roman" w:hAnsi="Times New Roman"/>
          <w:sz w:val="28"/>
          <w:lang w:eastAsia="ru-RU"/>
        </w:rPr>
        <w:t xml:space="preserve">линии» в Минэкономразвития КБР ежемесячно публикуется в СМИ. </w:t>
      </w:r>
    </w:p>
    <w:p w:rsidR="007C20A6" w:rsidRPr="00802540" w:rsidRDefault="007C20A6" w:rsidP="007515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4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254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более 260 материалов </w:t>
      </w:r>
      <w:r w:rsidRPr="00802540">
        <w:rPr>
          <w:rFonts w:ascii="Times New Roman" w:hAnsi="Times New Roman" w:cs="Times New Roman"/>
          <w:sz w:val="28"/>
          <w:szCs w:val="28"/>
        </w:rPr>
        <w:t>по основным направлениям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для средств массовой информации</w:t>
      </w:r>
      <w:r w:rsidRPr="0080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540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540">
        <w:rPr>
          <w:rFonts w:ascii="Times New Roman" w:hAnsi="Times New Roman" w:cs="Times New Roman"/>
          <w:sz w:val="28"/>
          <w:szCs w:val="28"/>
        </w:rPr>
        <w:t xml:space="preserve"> на сайте Главы КБР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02540">
        <w:rPr>
          <w:rFonts w:ascii="Times New Roman" w:hAnsi="Times New Roman" w:cs="Times New Roman"/>
          <w:sz w:val="28"/>
          <w:szCs w:val="28"/>
        </w:rPr>
        <w:t>публикован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540">
        <w:rPr>
          <w:rFonts w:ascii="Times New Roman" w:hAnsi="Times New Roman" w:cs="Times New Roman"/>
          <w:sz w:val="28"/>
          <w:szCs w:val="28"/>
        </w:rPr>
        <w:t xml:space="preserve"> в печатных изданиях более </w:t>
      </w:r>
      <w:r>
        <w:rPr>
          <w:rFonts w:ascii="Times New Roman" w:hAnsi="Times New Roman" w:cs="Times New Roman"/>
          <w:sz w:val="28"/>
          <w:szCs w:val="28"/>
        </w:rPr>
        <w:t>1800</w:t>
      </w:r>
      <w:r w:rsidRPr="00B5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публикаций</w:t>
      </w:r>
      <w:r w:rsidRPr="00802540">
        <w:rPr>
          <w:rFonts w:ascii="Times New Roman" w:hAnsi="Times New Roman" w:cs="Times New Roman"/>
          <w:sz w:val="28"/>
          <w:szCs w:val="28"/>
        </w:rPr>
        <w:t xml:space="preserve">  (статей)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2540">
        <w:rPr>
          <w:rFonts w:ascii="Times New Roman" w:hAnsi="Times New Roman" w:cs="Times New Roman"/>
          <w:sz w:val="28"/>
          <w:szCs w:val="28"/>
        </w:rPr>
        <w:t>Аналогичные статьи направляются пресс-секретарем министерства в более чем 200 печатных изданий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540">
        <w:rPr>
          <w:rFonts w:ascii="Times New Roman" w:hAnsi="Times New Roman" w:cs="Times New Roman"/>
          <w:sz w:val="28"/>
          <w:szCs w:val="28"/>
        </w:rPr>
        <w:t xml:space="preserve"> по соответствующему списку</w:t>
      </w:r>
      <w:r>
        <w:rPr>
          <w:rFonts w:ascii="Times New Roman" w:hAnsi="Times New Roman" w:cs="Times New Roman"/>
          <w:sz w:val="28"/>
          <w:szCs w:val="28"/>
        </w:rPr>
        <w:t>, радиопередачи, телевизионные программы, печатные издания</w:t>
      </w:r>
      <w:r w:rsidRPr="00802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0A6" w:rsidRDefault="007C20A6" w:rsidP="00DC1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DC1181">
        <w:rPr>
          <w:rFonts w:ascii="Times New Roman" w:hAnsi="Times New Roman"/>
          <w:sz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5" w:history="1">
        <w:r w:rsidRPr="00DC1181">
          <w:rPr>
            <w:rFonts w:ascii="Times New Roman" w:hAnsi="Times New Roman"/>
            <w:sz w:val="28"/>
            <w:lang w:eastAsia="ru-RU"/>
          </w:rPr>
          <w:t>www.economykbr.ru</w:t>
        </w:r>
      </w:hyperlink>
      <w:r w:rsidRPr="00DC1181">
        <w:rPr>
          <w:rFonts w:ascii="Times New Roman" w:hAnsi="Times New Roman"/>
          <w:sz w:val="28"/>
          <w:lang w:eastAsia="ru-RU"/>
        </w:rPr>
        <w:t>.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</w:p>
    <w:p w:rsidR="007C20A6" w:rsidRPr="00890186" w:rsidRDefault="007C20A6" w:rsidP="000D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C20A6" w:rsidRPr="00890186" w:rsidSect="006B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833"/>
    <w:rsid w:val="000112BB"/>
    <w:rsid w:val="00050851"/>
    <w:rsid w:val="00074255"/>
    <w:rsid w:val="00095FF4"/>
    <w:rsid w:val="000D4A8A"/>
    <w:rsid w:val="001316EF"/>
    <w:rsid w:val="00155522"/>
    <w:rsid w:val="001A4EA3"/>
    <w:rsid w:val="001B1BE7"/>
    <w:rsid w:val="001D5A6D"/>
    <w:rsid w:val="001E7855"/>
    <w:rsid w:val="00222FA9"/>
    <w:rsid w:val="00252293"/>
    <w:rsid w:val="00252CD8"/>
    <w:rsid w:val="00273147"/>
    <w:rsid w:val="002A1DBE"/>
    <w:rsid w:val="002C6564"/>
    <w:rsid w:val="002E2FA6"/>
    <w:rsid w:val="002E37F3"/>
    <w:rsid w:val="0035602C"/>
    <w:rsid w:val="00357CD0"/>
    <w:rsid w:val="0037016B"/>
    <w:rsid w:val="00376BD0"/>
    <w:rsid w:val="004014D8"/>
    <w:rsid w:val="004633DD"/>
    <w:rsid w:val="004B0ACC"/>
    <w:rsid w:val="00581552"/>
    <w:rsid w:val="006371AF"/>
    <w:rsid w:val="00691D6E"/>
    <w:rsid w:val="006A2D49"/>
    <w:rsid w:val="006B3386"/>
    <w:rsid w:val="006B4FEE"/>
    <w:rsid w:val="006C3C59"/>
    <w:rsid w:val="006D7EA0"/>
    <w:rsid w:val="007133BA"/>
    <w:rsid w:val="007301A9"/>
    <w:rsid w:val="0075159E"/>
    <w:rsid w:val="00770CBD"/>
    <w:rsid w:val="00774432"/>
    <w:rsid w:val="007C20A6"/>
    <w:rsid w:val="007D5BA0"/>
    <w:rsid w:val="00802540"/>
    <w:rsid w:val="00890186"/>
    <w:rsid w:val="00890D28"/>
    <w:rsid w:val="008A4AE2"/>
    <w:rsid w:val="008D7505"/>
    <w:rsid w:val="008E53EF"/>
    <w:rsid w:val="00925EFA"/>
    <w:rsid w:val="00986286"/>
    <w:rsid w:val="009A2499"/>
    <w:rsid w:val="009D556F"/>
    <w:rsid w:val="009F094E"/>
    <w:rsid w:val="00A60417"/>
    <w:rsid w:val="00A62798"/>
    <w:rsid w:val="00A834EC"/>
    <w:rsid w:val="00A8411C"/>
    <w:rsid w:val="00AF5C91"/>
    <w:rsid w:val="00B0208B"/>
    <w:rsid w:val="00B22833"/>
    <w:rsid w:val="00B44979"/>
    <w:rsid w:val="00B5533F"/>
    <w:rsid w:val="00B61FBA"/>
    <w:rsid w:val="00B820E1"/>
    <w:rsid w:val="00BA5142"/>
    <w:rsid w:val="00BB1AFD"/>
    <w:rsid w:val="00BD0659"/>
    <w:rsid w:val="00BE0FCD"/>
    <w:rsid w:val="00C13EEC"/>
    <w:rsid w:val="00C567D8"/>
    <w:rsid w:val="00C63895"/>
    <w:rsid w:val="00D615D5"/>
    <w:rsid w:val="00D65893"/>
    <w:rsid w:val="00D71F2C"/>
    <w:rsid w:val="00D926F3"/>
    <w:rsid w:val="00DC1181"/>
    <w:rsid w:val="00DF5EF1"/>
    <w:rsid w:val="00E01AED"/>
    <w:rsid w:val="00E32F4E"/>
    <w:rsid w:val="00E562EC"/>
    <w:rsid w:val="00EF26AE"/>
    <w:rsid w:val="00F14501"/>
    <w:rsid w:val="00F75004"/>
    <w:rsid w:val="00FA7915"/>
    <w:rsid w:val="00FB6AF8"/>
    <w:rsid w:val="00FD7C14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1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omyk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837</Words>
  <Characters>4772</Characters>
  <Application>Microsoft Office Outlook</Application>
  <DocSecurity>0</DocSecurity>
  <Lines>0</Lines>
  <Paragraphs>0</Paragraphs>
  <ScaleCrop>false</ScaleCrop>
  <Company>USNCOMPUTERS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USNCOMPUTERS</dc:creator>
  <cp:keywords/>
  <dc:description/>
  <cp:lastModifiedBy>User</cp:lastModifiedBy>
  <cp:revision>2</cp:revision>
  <cp:lastPrinted>2013-12-23T11:10:00Z</cp:lastPrinted>
  <dcterms:created xsi:type="dcterms:W3CDTF">2013-12-25T13:45:00Z</dcterms:created>
  <dcterms:modified xsi:type="dcterms:W3CDTF">2013-12-25T13:45:00Z</dcterms:modified>
</cp:coreProperties>
</file>