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о проводимой работе по профилактике коррупции в 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Министерстве экономического развития </w:t>
      </w:r>
    </w:p>
    <w:p w:rsidR="00D65893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50851" w:rsidRPr="000E7BF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DA" w:rsidRPr="000E7BF1">
        <w:rPr>
          <w:rFonts w:ascii="Times New Roman" w:hAnsi="Times New Roman" w:cs="Times New Roman"/>
          <w:b/>
          <w:sz w:val="28"/>
          <w:szCs w:val="28"/>
        </w:rPr>
        <w:t>за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21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0E7BF1">
        <w:rPr>
          <w:rFonts w:ascii="Times New Roman" w:hAnsi="Times New Roman" w:cs="Times New Roman"/>
          <w:b/>
          <w:sz w:val="28"/>
          <w:szCs w:val="28"/>
        </w:rPr>
        <w:t>201</w:t>
      </w:r>
      <w:r w:rsidR="004A0E21">
        <w:rPr>
          <w:rFonts w:ascii="Times New Roman" w:hAnsi="Times New Roman" w:cs="Times New Roman"/>
          <w:b/>
          <w:sz w:val="28"/>
          <w:szCs w:val="28"/>
        </w:rPr>
        <w:t>8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A0E21">
        <w:rPr>
          <w:rFonts w:ascii="Times New Roman" w:hAnsi="Times New Roman" w:cs="Times New Roman"/>
          <w:b/>
          <w:sz w:val="28"/>
          <w:szCs w:val="28"/>
        </w:rPr>
        <w:t>а</w:t>
      </w:r>
    </w:p>
    <w:p w:rsidR="00050851" w:rsidRPr="000E7BF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 CYR" w:hAnsi="Times New Roman CYR"/>
          <w:bCs/>
          <w:sz w:val="28"/>
          <w:szCs w:val="28"/>
        </w:rPr>
        <w:t>В целях реализации мероприятий, предусмотренных подпрограммой «Противодействие коррупции» государственной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утверждённой постановлением Правительства КБР от 2 сентября 2013 года № 240-ПП</w:t>
      </w:r>
      <w:r w:rsidRPr="00434F1D">
        <w:rPr>
          <w:rFonts w:ascii="Times New Roman" w:hAnsi="Times New Roman" w:cs="Times New Roman"/>
          <w:sz w:val="28"/>
          <w:szCs w:val="28"/>
        </w:rPr>
        <w:t xml:space="preserve"> в 2017 году в Министерстве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</w:t>
      </w:r>
      <w:r w:rsidRPr="00434F1D">
        <w:rPr>
          <w:rFonts w:ascii="Times New Roman" w:hAnsi="Times New Roman" w:cs="Times New Roman"/>
          <w:sz w:val="28"/>
          <w:szCs w:val="28"/>
        </w:rPr>
        <w:t xml:space="preserve"> КБР проводилась определённая работа по вопросам профилактики коррупции в ведомстве.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Минэкономразвития КБР от 29 декабря 2016 года №135 утверждён План противодействия коррупции Министерства экономического развития Кабардино-Балкарской Республики на 2017-2019 годы. 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Отчёты о реализации </w:t>
      </w:r>
      <w:r w:rsidRPr="00434F1D">
        <w:rPr>
          <w:rFonts w:ascii="Times New Roman CYR" w:hAnsi="Times New Roman CYR"/>
          <w:bCs/>
          <w:sz w:val="28"/>
          <w:szCs w:val="28"/>
        </w:rPr>
        <w:t xml:space="preserve">подпрограммы «Противодействие коррупции» государственной программы КБР  и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Плана противодействия коррупции Министерства на 2017-2019 годы, рассматриваются на заседаниях комиссии по соблюдению требований к служебному поведению государственных гражданских служащих </w:t>
      </w:r>
      <w:r w:rsidRPr="00434F1D">
        <w:rPr>
          <w:rFonts w:ascii="Times New Roman" w:hAnsi="Times New Roman" w:cs="Times New Roman"/>
          <w:sz w:val="28"/>
          <w:szCs w:val="28"/>
        </w:rPr>
        <w:t>и работников учреждений, находящихся в введении Министерства,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интересов, а также размещаются н</w:t>
      </w:r>
      <w:r w:rsidRPr="00434F1D">
        <w:rPr>
          <w:rFonts w:ascii="Times New Roman" w:hAnsi="Times New Roman" w:cs="Times New Roman"/>
          <w:sz w:val="28"/>
          <w:szCs w:val="28"/>
        </w:rPr>
        <w:t xml:space="preserve">а интернет-сайте Минэкономразвития КБР </w:t>
      </w:r>
      <w:hyperlink r:id="rId5" w:history="1">
        <w:r w:rsidRPr="00434F1D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434F1D">
        <w:rPr>
          <w:rFonts w:ascii="Times New Roman" w:hAnsi="Times New Roman" w:cs="Times New Roman"/>
          <w:sz w:val="28"/>
          <w:szCs w:val="28"/>
        </w:rPr>
        <w:t>. в разделе «Профилактика коррупции»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проведению мониторинга реализации мероприятий по противодействию коррупции в Минэкономразвития КБР ежеквартально направляется в соответствии с установленными формами в управление по вопросам противодействия коррупции Администрации Главы КБР.</w:t>
      </w:r>
    </w:p>
    <w:p w:rsidR="004544CD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" w:hAnsi="Times New Roman" w:cs="Times New Roman"/>
          <w:sz w:val="28"/>
          <w:szCs w:val="28"/>
        </w:rPr>
        <w:t xml:space="preserve">В </w:t>
      </w:r>
      <w:r w:rsidR="00434F1D">
        <w:rPr>
          <w:rFonts w:ascii="Times New Roman" w:hAnsi="Times New Roman" w:cs="Times New Roman"/>
          <w:sz w:val="28"/>
          <w:szCs w:val="28"/>
        </w:rPr>
        <w:t xml:space="preserve">истекшем </w:t>
      </w:r>
      <w:r w:rsidRPr="00434F1D">
        <w:rPr>
          <w:rFonts w:ascii="Times New Roman" w:hAnsi="Times New Roman" w:cs="Times New Roman"/>
          <w:sz w:val="28"/>
          <w:szCs w:val="28"/>
        </w:rPr>
        <w:t xml:space="preserve">году </w:t>
      </w:r>
      <w:r w:rsidR="00B37DBA" w:rsidRPr="00434F1D">
        <w:rPr>
          <w:rFonts w:ascii="Times New Roman" w:hAnsi="Times New Roman" w:cs="Times New Roman"/>
          <w:sz w:val="28"/>
          <w:szCs w:val="28"/>
        </w:rPr>
        <w:t>3</w:t>
      </w:r>
      <w:r w:rsidR="007762DE">
        <w:rPr>
          <w:rFonts w:ascii="Times New Roman" w:hAnsi="Times New Roman" w:cs="Times New Roman"/>
          <w:sz w:val="28"/>
          <w:szCs w:val="28"/>
        </w:rPr>
        <w:t>6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37DBA" w:rsidRPr="00434F1D">
        <w:rPr>
          <w:rFonts w:ascii="Times New Roman" w:hAnsi="Times New Roman" w:cs="Times New Roman"/>
          <w:sz w:val="28"/>
          <w:szCs w:val="28"/>
        </w:rPr>
        <w:t>х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37DBA" w:rsidRPr="00434F1D">
        <w:rPr>
          <w:rFonts w:ascii="Times New Roman" w:hAnsi="Times New Roman" w:cs="Times New Roman"/>
          <w:sz w:val="28"/>
          <w:szCs w:val="28"/>
        </w:rPr>
        <w:t>х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434F1D">
        <w:rPr>
          <w:rFonts w:ascii="Times New Roman" w:hAnsi="Times New Roman" w:cs="Times New Roman"/>
          <w:sz w:val="28"/>
          <w:szCs w:val="28"/>
        </w:rPr>
        <w:t>предостав</w:t>
      </w:r>
      <w:r w:rsidRPr="00434F1D">
        <w:rPr>
          <w:rFonts w:ascii="Times New Roman" w:hAnsi="Times New Roman" w:cs="Times New Roman"/>
          <w:sz w:val="28"/>
          <w:szCs w:val="28"/>
        </w:rPr>
        <w:t>ил</w:t>
      </w:r>
      <w:r w:rsidR="00B37DBA" w:rsidRPr="00434F1D">
        <w:rPr>
          <w:rFonts w:ascii="Times New Roman" w:hAnsi="Times New Roman" w:cs="Times New Roman"/>
          <w:sz w:val="28"/>
          <w:szCs w:val="28"/>
        </w:rPr>
        <w:t>и</w:t>
      </w:r>
      <w:r w:rsidR="00D926F3" w:rsidRPr="00434F1D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434F1D">
        <w:rPr>
          <w:rFonts w:ascii="Times New Roman" w:hAnsi="Times New Roman" w:cs="Times New Roman"/>
          <w:sz w:val="28"/>
          <w:szCs w:val="28"/>
        </w:rPr>
        <w:t>я</w:t>
      </w:r>
      <w:r w:rsidR="00D926F3" w:rsidRPr="00434F1D">
        <w:rPr>
          <w:rFonts w:ascii="Times New Roman" w:hAnsi="Times New Roman" w:cs="Times New Roman"/>
          <w:sz w:val="28"/>
          <w:szCs w:val="28"/>
        </w:rPr>
        <w:t xml:space="preserve"> о своих доходах, </w:t>
      </w:r>
      <w:r w:rsidR="00B37DBA" w:rsidRPr="00434F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926F3" w:rsidRPr="00434F1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 w:rsidR="00210FF9">
        <w:rPr>
          <w:rFonts w:ascii="Times New Roman" w:hAnsi="Times New Roman" w:cs="Times New Roman"/>
          <w:sz w:val="28"/>
          <w:szCs w:val="28"/>
        </w:rPr>
        <w:t xml:space="preserve"> (далее - справк</w:t>
      </w:r>
      <w:r w:rsidR="004C21A2">
        <w:rPr>
          <w:rFonts w:ascii="Times New Roman" w:hAnsi="Times New Roman" w:cs="Times New Roman"/>
          <w:sz w:val="28"/>
          <w:szCs w:val="28"/>
        </w:rPr>
        <w:t>а</w:t>
      </w:r>
      <w:r w:rsidR="00210FF9">
        <w:rPr>
          <w:rFonts w:ascii="Times New Roman" w:hAnsi="Times New Roman" w:cs="Times New Roman"/>
          <w:sz w:val="28"/>
          <w:szCs w:val="28"/>
        </w:rPr>
        <w:t xml:space="preserve">)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7762DE">
        <w:rPr>
          <w:rFonts w:ascii="Times New Roman" w:hAnsi="Times New Roman" w:cs="Times New Roman"/>
          <w:sz w:val="28"/>
          <w:szCs w:val="28"/>
        </w:rPr>
        <w:t>7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7762DE">
        <w:rPr>
          <w:rFonts w:ascii="Times New Roman" w:hAnsi="Times New Roman" w:cs="Times New Roman"/>
          <w:sz w:val="28"/>
          <w:szCs w:val="28"/>
        </w:rPr>
        <w:t>100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46025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7762DE" w:rsidRDefault="007762DE" w:rsidP="007762DE">
      <w:pPr>
        <w:pStyle w:val="a7"/>
        <w:ind w:firstLine="720"/>
        <w:jc w:val="both"/>
      </w:pPr>
      <w:r>
        <w:t>Своевременно представлены справки руководителями подведомственных Минэкономразвития КБР учреждений:</w:t>
      </w:r>
      <w:r w:rsidRPr="00A73E6F">
        <w:t xml:space="preserve"> </w:t>
      </w:r>
      <w:r w:rsidRPr="00BF1113">
        <w:t>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</w:r>
      <w:r>
        <w:t xml:space="preserve">, </w:t>
      </w:r>
      <w:r w:rsidRPr="00BF1113">
        <w:t>Государственного казённого учреждения «Кабардино-Балкарский бизнес - инкубатор»</w:t>
      </w:r>
      <w:r>
        <w:t xml:space="preserve"> и </w:t>
      </w:r>
      <w:r w:rsidRPr="00311F41">
        <w:rPr>
          <w:bCs/>
        </w:rPr>
        <w:t>Государственного бюджетного учреждения Кабардино-Балкарской Республики «Государственная кадастровая оценка недвижимости»</w:t>
      </w:r>
      <w:r>
        <w:rPr>
          <w:bCs/>
        </w:rPr>
        <w:t>.</w:t>
      </w:r>
      <w:r>
        <w:t xml:space="preserve"> Всего представлено 12 справок.</w:t>
      </w:r>
    </w:p>
    <w:p w:rsidR="00D926F3" w:rsidRDefault="003F40C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ведения о доходах гражданских служащих министерства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="00DE108F"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FD7C14" w:rsidRPr="00E26CC0">
        <w:rPr>
          <w:rFonts w:ascii="Times New Roman" w:hAnsi="Times New Roman" w:cs="Times New Roman"/>
          <w:sz w:val="28"/>
          <w:szCs w:val="28"/>
        </w:rPr>
        <w:t>1</w:t>
      </w:r>
      <w:r w:rsidR="00944065">
        <w:rPr>
          <w:rFonts w:ascii="Times New Roman" w:hAnsi="Times New Roman" w:cs="Times New Roman"/>
          <w:sz w:val="28"/>
          <w:szCs w:val="28"/>
        </w:rPr>
        <w:t>1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E4" w:rsidRPr="00BB3DE4" w:rsidRDefault="00BB3DE4" w:rsidP="00BB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E4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КБР от 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3DE4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Pr="00BB3D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3DE4">
        <w:rPr>
          <w:rFonts w:ascii="Times New Roman" w:hAnsi="Times New Roman" w:cs="Times New Roman"/>
          <w:sz w:val="28"/>
          <w:szCs w:val="28"/>
        </w:rPr>
        <w:t xml:space="preserve"> № </w:t>
      </w:r>
      <w:r w:rsidR="00944065">
        <w:rPr>
          <w:rFonts w:ascii="Times New Roman" w:hAnsi="Times New Roman" w:cs="Times New Roman"/>
          <w:sz w:val="28"/>
          <w:szCs w:val="28"/>
        </w:rPr>
        <w:t>61</w:t>
      </w:r>
      <w:r w:rsidRPr="00BB3DE4">
        <w:rPr>
          <w:rFonts w:ascii="Times New Roman" w:hAnsi="Times New Roman" w:cs="Times New Roman"/>
          <w:sz w:val="28"/>
          <w:szCs w:val="28"/>
        </w:rPr>
        <w:t xml:space="preserve"> проведён анализ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КБР, руководителей подведомственных министерству учреждений и членов их семей за 201</w:t>
      </w:r>
      <w:r w:rsidR="00944065">
        <w:rPr>
          <w:rFonts w:ascii="Times New Roman" w:hAnsi="Times New Roman" w:cs="Times New Roman"/>
          <w:sz w:val="28"/>
          <w:szCs w:val="28"/>
        </w:rPr>
        <w:t>7</w:t>
      </w:r>
      <w:r w:rsidRPr="00BB3DE4">
        <w:rPr>
          <w:rFonts w:ascii="Times New Roman" w:hAnsi="Times New Roman" w:cs="Times New Roman"/>
          <w:sz w:val="28"/>
          <w:szCs w:val="28"/>
        </w:rPr>
        <w:t xml:space="preserve"> год. Отчёт о результатах анализа представленных сведений о доходах представлен министру экономического развития КБР.</w:t>
      </w:r>
    </w:p>
    <w:p w:rsidR="00BB3DE4" w:rsidRDefault="00BB3DE4" w:rsidP="00BB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E4">
        <w:rPr>
          <w:rFonts w:ascii="Times New Roman" w:hAnsi="Times New Roman" w:cs="Times New Roman"/>
          <w:sz w:val="28"/>
          <w:szCs w:val="28"/>
        </w:rPr>
        <w:t xml:space="preserve">Отчёт о результатах анализа представленных сведений о доходах рассмотрен </w:t>
      </w:r>
      <w:r w:rsidR="0094406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3DE4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Pr="00BB3DE4">
        <w:rPr>
          <w:rFonts w:ascii="Times New Roman" w:hAnsi="Times New Roman" w:cs="Times New Roman"/>
          <w:sz w:val="28"/>
          <w:szCs w:val="28"/>
        </w:rPr>
        <w:t xml:space="preserve"> г. на заседании 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интересов.</w:t>
      </w:r>
    </w:p>
    <w:p w:rsidR="001B2F8C" w:rsidRPr="001B2F8C" w:rsidRDefault="003A010A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7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В целях уменьшения коррупционной составляющей при работе с гражданами </w:t>
      </w:r>
      <w:r w:rsidR="001B2F8C">
        <w:rPr>
          <w:rFonts w:ascii="Times New Roman" w:hAnsi="Times New Roman" w:cs="Times New Roman"/>
          <w:sz w:val="28"/>
          <w:szCs w:val="28"/>
        </w:rPr>
        <w:t>в</w:t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</w:r>
    </w:p>
    <w:p w:rsidR="001B2F8C" w:rsidRP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В </w:t>
      </w:r>
      <w:r w:rsidR="004C21A2" w:rsidRPr="001B2F8C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 </w:t>
      </w:r>
      <w:r w:rsidRPr="001B2F8C">
        <w:rPr>
          <w:rFonts w:ascii="Times New Roman" w:hAnsi="Times New Roman" w:cs="Times New Roman"/>
          <w:sz w:val="28"/>
          <w:szCs w:val="28"/>
        </w:rPr>
        <w:t>осуществляют деятельность 1</w:t>
      </w:r>
      <w:r w:rsidR="006058DA">
        <w:rPr>
          <w:rFonts w:ascii="Times New Roman" w:hAnsi="Times New Roman" w:cs="Times New Roman"/>
          <w:sz w:val="28"/>
          <w:szCs w:val="28"/>
        </w:rPr>
        <w:t>2</w:t>
      </w:r>
      <w:r w:rsidRPr="001B2F8C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</w:r>
    </w:p>
    <w:p w:rsid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услуг, предоставляемых МФЦ по принципу «одного окна», с </w:t>
      </w:r>
      <w:r w:rsidR="0043795F" w:rsidRPr="001B2F8C">
        <w:rPr>
          <w:rFonts w:ascii="Times New Roman" w:hAnsi="Times New Roman" w:cs="Times New Roman"/>
          <w:sz w:val="28"/>
          <w:szCs w:val="28"/>
        </w:rPr>
        <w:t>учётом</w:t>
      </w:r>
      <w:r w:rsidRPr="001B2F8C">
        <w:rPr>
          <w:rFonts w:ascii="Times New Roman" w:hAnsi="Times New Roman" w:cs="Times New Roman"/>
          <w:sz w:val="28"/>
          <w:szCs w:val="28"/>
        </w:rPr>
        <w:t xml:space="preserve"> типизации, составляет </w:t>
      </w:r>
      <w:r w:rsidR="006058DA">
        <w:rPr>
          <w:rFonts w:ascii="Times New Roman" w:hAnsi="Times New Roman" w:cs="Times New Roman"/>
          <w:sz w:val="28"/>
          <w:szCs w:val="28"/>
        </w:rPr>
        <w:t>3</w:t>
      </w:r>
      <w:r w:rsidR="0043795F">
        <w:rPr>
          <w:rFonts w:ascii="Times New Roman" w:hAnsi="Times New Roman" w:cs="Times New Roman"/>
          <w:sz w:val="28"/>
          <w:szCs w:val="28"/>
        </w:rPr>
        <w:t>60</w:t>
      </w:r>
      <w:r w:rsidRPr="001B2F8C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025B30" w:rsidRPr="00025B30" w:rsidRDefault="00EC04BE" w:rsidP="00EC0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BE">
        <w:rPr>
          <w:rFonts w:ascii="Times New Roman" w:hAnsi="Times New Roman" w:cs="Times New Roman"/>
          <w:sz w:val="28"/>
          <w:szCs w:val="28"/>
        </w:rPr>
        <w:t>В первом полугодии 2018 года МФЦ КБР оказано более 315 000 услуг.</w:t>
      </w:r>
      <w:r w:rsidR="00025B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B30" w:rsidRPr="00025B30">
        <w:rPr>
          <w:rFonts w:ascii="Times New Roman" w:hAnsi="Times New Roman" w:cs="Times New Roman"/>
          <w:sz w:val="28"/>
          <w:szCs w:val="28"/>
        </w:rPr>
        <w:t>Информация о деятельности Государственного бюджетного учреждени</w:t>
      </w:r>
      <w:r w:rsidR="00025B30">
        <w:rPr>
          <w:rFonts w:ascii="Times New Roman" w:hAnsi="Times New Roman" w:cs="Times New Roman"/>
          <w:sz w:val="28"/>
          <w:szCs w:val="28"/>
        </w:rPr>
        <w:t>я</w:t>
      </w:r>
      <w:r w:rsidR="00025B30" w:rsidRPr="00025B3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</w:r>
      <w:bookmarkStart w:id="0" w:name="_GoBack"/>
      <w:bookmarkEnd w:id="0"/>
      <w:r>
        <w:fldChar w:fldCharType="begin"/>
      </w:r>
      <w:r>
        <w:instrText xml:space="preserve"> HYPERLINK "http://www.economykbr.ru" </w:instrText>
      </w:r>
      <w:r>
        <w:fldChar w:fldCharType="separate"/>
      </w:r>
      <w:r w:rsidR="00025B30" w:rsidRPr="00025B30">
        <w:rPr>
          <w:rFonts w:ascii="Times New Roman" w:hAnsi="Times New Roman" w:cs="Times New Roman"/>
          <w:sz w:val="28"/>
          <w:szCs w:val="28"/>
        </w:rPr>
        <w:t>www.economykbr.ru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25B30" w:rsidRPr="00025B30">
        <w:rPr>
          <w:rFonts w:ascii="Times New Roman" w:hAnsi="Times New Roman" w:cs="Times New Roman"/>
          <w:sz w:val="28"/>
          <w:szCs w:val="28"/>
        </w:rPr>
        <w:t xml:space="preserve"> и на официальном сайте Многофункционального центра по предоставлению государственных и муниципальных услуг КБР </w:t>
      </w:r>
      <w:proofErr w:type="spellStart"/>
      <w:r w:rsidR="00025B30" w:rsidRPr="00025B30">
        <w:rPr>
          <w:rFonts w:ascii="Times New Roman" w:hAnsi="Times New Roman" w:cs="Times New Roman"/>
          <w:sz w:val="28"/>
          <w:szCs w:val="28"/>
        </w:rPr>
        <w:t>мфцкбр.рф</w:t>
      </w:r>
      <w:proofErr w:type="spellEnd"/>
    </w:p>
    <w:p w:rsidR="001A6B99" w:rsidRDefault="001A6B99" w:rsidP="00EC0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9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первом полугодии 2018 года  отделом контроля в сфере государственных закупок проведены 4 плановые  проверки и 1 внеплановая проверка  соблюдения законодательства о контрактной системе. Выявлено  125 нарушений законодательства о контрактной системе. Вынесено штрафов на сумму 30 000 рублей. Выплачено штрафов с учётом неоплаченных в 2017 году, на сумму 95 500 рублей. </w:t>
      </w:r>
    </w:p>
    <w:p w:rsidR="003A010A" w:rsidRPr="003A010A" w:rsidRDefault="003A010A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В </w:t>
      </w:r>
      <w:r w:rsidR="0094406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44065" w:rsidRPr="009E5EF9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год</w:t>
      </w:r>
      <w:r w:rsidR="00944065">
        <w:rPr>
          <w:rFonts w:ascii="Times New Roman" w:hAnsi="Times New Roman" w:cs="Times New Roman"/>
          <w:sz w:val="28"/>
          <w:szCs w:val="28"/>
        </w:rPr>
        <w:t>а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Pr="003A01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44065">
        <w:rPr>
          <w:rFonts w:ascii="Times New Roman" w:hAnsi="Times New Roman" w:cs="Times New Roman"/>
          <w:sz w:val="28"/>
          <w:szCs w:val="28"/>
        </w:rPr>
        <w:t>2</w:t>
      </w:r>
      <w:r w:rsidR="0043795F">
        <w:rPr>
          <w:rFonts w:ascii="Times New Roman" w:hAnsi="Times New Roman" w:cs="Times New Roman"/>
          <w:sz w:val="28"/>
          <w:szCs w:val="28"/>
        </w:rPr>
        <w:t xml:space="preserve"> </w:t>
      </w:r>
      <w:r w:rsidRPr="003A010A">
        <w:rPr>
          <w:rFonts w:ascii="Times New Roman" w:hAnsi="Times New Roman" w:cs="Times New Roman"/>
          <w:sz w:val="28"/>
          <w:szCs w:val="28"/>
        </w:rPr>
        <w:t>заседани</w:t>
      </w:r>
      <w:r w:rsidR="0046025D">
        <w:rPr>
          <w:rFonts w:ascii="Times New Roman" w:hAnsi="Times New Roman" w:cs="Times New Roman"/>
          <w:sz w:val="28"/>
          <w:szCs w:val="28"/>
        </w:rPr>
        <w:t>я</w:t>
      </w:r>
      <w:r w:rsidR="004C21A2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="004C21A2" w:rsidRPr="004C21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и работников учреждений, находящихся в ведении </w:t>
      </w:r>
      <w:r w:rsidR="004C21A2" w:rsidRPr="004C21A2">
        <w:rPr>
          <w:rFonts w:ascii="Times New Roman" w:hAnsi="Times New Roman" w:cs="Times New Roman"/>
          <w:sz w:val="28"/>
          <w:szCs w:val="28"/>
        </w:rPr>
        <w:lastRenderedPageBreak/>
        <w:t>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планом. </w:t>
      </w:r>
    </w:p>
    <w:p w:rsidR="003A010A" w:rsidRDefault="003A010A" w:rsidP="003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На интернет-сайте Минэкономразвития КБР </w:t>
      </w:r>
      <w:hyperlink r:id="rId6" w:history="1">
        <w:r w:rsidRPr="003A010A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3A010A">
        <w:rPr>
          <w:rFonts w:ascii="Times New Roman" w:hAnsi="Times New Roman" w:cs="Times New Roman"/>
          <w:sz w:val="28"/>
          <w:szCs w:val="28"/>
        </w:rPr>
        <w:t xml:space="preserve">. в разделе «Профилактика коррупции» размещена информация о деятельности </w:t>
      </w:r>
      <w:r w:rsidR="005C4C65" w:rsidRPr="005C4C6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: состав комиссии,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010A">
        <w:rPr>
          <w:rFonts w:ascii="Times New Roman" w:hAnsi="Times New Roman" w:cs="Times New Roman"/>
          <w:sz w:val="28"/>
          <w:szCs w:val="28"/>
        </w:rPr>
        <w:t>оложение о комиссии, рассматриваемые вопросы на заседаниях комиссии и принятые решения.</w:t>
      </w:r>
    </w:p>
    <w:p w:rsidR="001D744B" w:rsidRDefault="00B91FCB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</w:t>
      </w:r>
      <w:r w:rsidR="000A11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1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10A">
        <w:rPr>
          <w:rFonts w:ascii="Times New Roman" w:hAnsi="Times New Roman" w:cs="Times New Roman"/>
          <w:sz w:val="28"/>
          <w:szCs w:val="28"/>
        </w:rPr>
        <w:t>Минэкономразвития КБР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sz w:val="28"/>
          <w:szCs w:val="28"/>
        </w:rPr>
        <w:t>государственные</w:t>
      </w:r>
      <w:r w:rsidR="00E165A3" w:rsidRPr="00E165A3">
        <w:rPr>
          <w:rFonts w:ascii="Times New Roman" w:hAnsi="Times New Roman" w:cs="Times New Roman"/>
          <w:sz w:val="28"/>
          <w:szCs w:val="28"/>
        </w:rPr>
        <w:t xml:space="preserve"> гражданские служащие знакомятся с нормативной базой по вопросам прохождения гражданской службы</w:t>
      </w:r>
      <w:r w:rsidR="001D744B" w:rsidRPr="001D744B">
        <w:rPr>
          <w:rFonts w:ascii="Times New Roman" w:hAnsi="Times New Roman" w:cs="Times New Roman"/>
          <w:sz w:val="28"/>
          <w:szCs w:val="28"/>
        </w:rPr>
        <w:t xml:space="preserve"> </w:t>
      </w:r>
      <w:r w:rsidR="001D744B" w:rsidRPr="005C4C6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1D744B">
        <w:rPr>
          <w:rFonts w:ascii="Times New Roman" w:hAnsi="Times New Roman" w:cs="Times New Roman"/>
          <w:sz w:val="28"/>
          <w:szCs w:val="28"/>
        </w:rPr>
        <w:t xml:space="preserve"> и соблюдения норм антикоррупционного законодательства. </w:t>
      </w:r>
    </w:p>
    <w:p w:rsidR="00D926F3" w:rsidRPr="00E26CC0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94406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44065" w:rsidRPr="009E5EF9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год</w:t>
      </w:r>
      <w:r w:rsidR="00944065">
        <w:rPr>
          <w:rFonts w:ascii="Times New Roman" w:hAnsi="Times New Roman" w:cs="Times New Roman"/>
          <w:sz w:val="28"/>
          <w:szCs w:val="28"/>
        </w:rPr>
        <w:t>а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в Минэкономразвития КБР </w:t>
      </w:r>
      <w:r w:rsidR="00944065" w:rsidRPr="00E26CC0">
        <w:rPr>
          <w:rFonts w:ascii="Times New Roman" w:hAnsi="Times New Roman" w:cs="Times New Roman"/>
          <w:sz w:val="28"/>
          <w:szCs w:val="28"/>
        </w:rPr>
        <w:t>проведён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944065">
        <w:rPr>
          <w:rFonts w:ascii="Times New Roman" w:hAnsi="Times New Roman" w:cs="Times New Roman"/>
          <w:sz w:val="28"/>
          <w:szCs w:val="28"/>
        </w:rPr>
        <w:t>один</w:t>
      </w:r>
      <w:r w:rsidR="0043795F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5B7E3F" w:rsidRPr="00E26CC0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и профилактики коррупции </w:t>
      </w:r>
      <w:r w:rsidRPr="00E26CC0">
        <w:rPr>
          <w:rFonts w:ascii="Times New Roman" w:hAnsi="Times New Roman" w:cs="Times New Roman"/>
          <w:sz w:val="28"/>
          <w:szCs w:val="28"/>
        </w:rPr>
        <w:t>с участием государственных гражданских служащих Минэкономразвития КБР</w:t>
      </w:r>
      <w:r w:rsidR="005B7E3F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BD" w:rsidRDefault="0046025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7E3F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5B7E3F">
        <w:rPr>
          <w:rFonts w:ascii="Times New Roman" w:hAnsi="Times New Roman" w:cs="Times New Roman"/>
          <w:sz w:val="28"/>
          <w:szCs w:val="28"/>
        </w:rPr>
        <w:t>а</w:t>
      </w:r>
      <w:r w:rsidR="004E5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представитель прокуратуры </w:t>
      </w:r>
      <w:r w:rsidR="009A2499" w:rsidRPr="00E26CC0">
        <w:rPr>
          <w:rFonts w:ascii="Times New Roman" w:hAnsi="Times New Roman" w:cs="Times New Roman"/>
          <w:sz w:val="28"/>
          <w:szCs w:val="28"/>
        </w:rPr>
        <w:t>КБР</w:t>
      </w:r>
      <w:r w:rsidR="00770CBD" w:rsidRPr="00E26CC0">
        <w:rPr>
          <w:rFonts w:ascii="Times New Roman" w:hAnsi="Times New Roman" w:cs="Times New Roman"/>
          <w:sz w:val="28"/>
          <w:szCs w:val="28"/>
        </w:rPr>
        <w:t>, ознакомивш</w:t>
      </w:r>
      <w:r w:rsidR="00381520">
        <w:rPr>
          <w:rFonts w:ascii="Times New Roman" w:hAnsi="Times New Roman" w:cs="Times New Roman"/>
          <w:sz w:val="28"/>
          <w:szCs w:val="28"/>
        </w:rPr>
        <w:t>ий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9F094E" w:rsidRPr="00E26CC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контроле за соответствием расходов лиц, замещающих государственные должности, и иных лиц их доходам,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 о правильности заполнения </w:t>
      </w:r>
      <w:r w:rsidR="00FD7C14" w:rsidRPr="00E26CC0">
        <w:rPr>
          <w:rFonts w:ascii="Times New Roman" w:hAnsi="Times New Roman" w:cs="Times New Roman"/>
          <w:sz w:val="28"/>
          <w:szCs w:val="28"/>
        </w:rPr>
        <w:t>справк</w:t>
      </w:r>
      <w:r w:rsidR="00465555">
        <w:rPr>
          <w:rFonts w:ascii="Times New Roman" w:hAnsi="Times New Roman" w:cs="Times New Roman"/>
          <w:sz w:val="28"/>
          <w:szCs w:val="28"/>
        </w:rPr>
        <w:t>и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562EC" w:rsidRPr="00E26CC0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 w:rsidRPr="00E26CC0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 w:rsidRPr="00E26CC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="00770CBD" w:rsidRPr="00E26CC0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082D15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DF5EF1" w:rsidRPr="00E26CC0">
        <w:rPr>
          <w:rFonts w:ascii="Times New Roman" w:hAnsi="Times New Roman" w:cs="Times New Roman"/>
          <w:sz w:val="28"/>
          <w:szCs w:val="28"/>
        </w:rPr>
        <w:t>.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49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>ица ответственные за профилактику коррупционных правонарушений в министерстве принимали участие в «круглых столах» и семинарах, проводимых органа</w:t>
      </w:r>
      <w:r w:rsidR="005B7E3F">
        <w:rPr>
          <w:rFonts w:ascii="Times New Roman" w:hAnsi="Times New Roman" w:cs="Times New Roman"/>
          <w:sz w:val="28"/>
          <w:szCs w:val="28"/>
        </w:rPr>
        <w:t>ми</w:t>
      </w:r>
      <w:r w:rsidR="00986286" w:rsidRPr="00E26CC0">
        <w:rPr>
          <w:rFonts w:ascii="Times New Roman" w:hAnsi="Times New Roman" w:cs="Times New Roman"/>
          <w:sz w:val="28"/>
          <w:szCs w:val="28"/>
        </w:rPr>
        <w:t xml:space="preserve"> государственной власти по вопросам </w:t>
      </w:r>
      <w:r w:rsidR="00082D1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86286" w:rsidRPr="00E26CC0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="00082D1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86286" w:rsidRPr="00E26CC0">
        <w:rPr>
          <w:rFonts w:ascii="Times New Roman" w:hAnsi="Times New Roman" w:cs="Times New Roman"/>
          <w:sz w:val="28"/>
          <w:szCs w:val="28"/>
        </w:rPr>
        <w:t>.</w:t>
      </w:r>
    </w:p>
    <w:p w:rsidR="004B54C1" w:rsidRDefault="004B54C1" w:rsidP="004B54C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5F">
        <w:rPr>
          <w:rFonts w:ascii="Times New Roman" w:hAnsi="Times New Roman" w:cs="Times New Roman"/>
          <w:sz w:val="28"/>
          <w:szCs w:val="28"/>
        </w:rPr>
        <w:t xml:space="preserve">В текущем году проведено тестирование </w:t>
      </w:r>
      <w:r w:rsidR="00944065" w:rsidRPr="007F605F">
        <w:rPr>
          <w:rFonts w:ascii="Times New Roman" w:hAnsi="Times New Roman" w:cs="Times New Roman"/>
          <w:sz w:val="28"/>
          <w:szCs w:val="28"/>
        </w:rPr>
        <w:t xml:space="preserve">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 </w:t>
      </w:r>
      <w:r w:rsidR="00944065">
        <w:rPr>
          <w:rFonts w:ascii="Times New Roman" w:hAnsi="Times New Roman" w:cs="Times New Roman"/>
          <w:sz w:val="28"/>
          <w:szCs w:val="28"/>
        </w:rPr>
        <w:t>36</w:t>
      </w:r>
      <w:r w:rsidRPr="007F605F">
        <w:rPr>
          <w:rFonts w:ascii="Times New Roman" w:hAnsi="Times New Roman" w:cs="Times New Roman"/>
          <w:sz w:val="28"/>
          <w:szCs w:val="28"/>
        </w:rPr>
        <w:t xml:space="preserve"> человек при проведении конкурсов на включение в кадровый резерв Минэкономразвития КБР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06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F605F">
        <w:rPr>
          <w:rFonts w:ascii="Times New Roman" w:hAnsi="Times New Roman" w:cs="Times New Roman"/>
          <w:sz w:val="28"/>
          <w:szCs w:val="28"/>
        </w:rPr>
        <w:t>при сдаче квалификационного экзамена граждански</w:t>
      </w:r>
      <w:r w:rsidR="00944065">
        <w:rPr>
          <w:rFonts w:ascii="Times New Roman" w:hAnsi="Times New Roman" w:cs="Times New Roman"/>
          <w:sz w:val="28"/>
          <w:szCs w:val="28"/>
        </w:rPr>
        <w:t>ми</w:t>
      </w:r>
      <w:r w:rsidRPr="007F605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44065">
        <w:rPr>
          <w:rFonts w:ascii="Times New Roman" w:hAnsi="Times New Roman" w:cs="Times New Roman"/>
          <w:sz w:val="28"/>
          <w:szCs w:val="28"/>
        </w:rPr>
        <w:t>ми</w:t>
      </w:r>
      <w:r w:rsidRPr="007F605F">
        <w:rPr>
          <w:rFonts w:ascii="Times New Roman" w:hAnsi="Times New Roman" w:cs="Times New Roman"/>
          <w:sz w:val="28"/>
          <w:szCs w:val="28"/>
        </w:rPr>
        <w:t xml:space="preserve"> Минэкономразвития КБР.</w:t>
      </w:r>
    </w:p>
    <w:p w:rsidR="00434F1D" w:rsidRPr="00434F1D" w:rsidRDefault="00434F1D" w:rsidP="00434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17 апреля 2017 года № 171 «О мониторинге и анализе результатов рассмотрения обращений граждан и организаций» ежедневно вносится информация в раздел «Результаты рассмотрения обращений» на портале ССТУ.РФ. Отчёты Минэкономразвития КБР о рассмотрении обращений граждан и организаций поступают непосредственно в Управление Президента Российской Федерации по работе с обращениями граждан и организаций.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9534E">
        <w:rPr>
          <w:rFonts w:ascii="Times New Roman" w:hAnsi="Times New Roman" w:cs="Times New Roman"/>
          <w:sz w:val="28"/>
          <w:szCs w:val="28"/>
        </w:rPr>
        <w:t xml:space="preserve">Минэкономразвития КБР в </w:t>
      </w:r>
      <w:r w:rsidR="00944065">
        <w:rPr>
          <w:rFonts w:ascii="Times New Roman" w:hAnsi="Times New Roman" w:cs="Times New Roman"/>
          <w:sz w:val="28"/>
          <w:szCs w:val="28"/>
        </w:rPr>
        <w:t xml:space="preserve">первом полугодии 2018 г. </w:t>
      </w:r>
      <w:r w:rsidRPr="00E26CC0">
        <w:rPr>
          <w:rFonts w:ascii="Times New Roman" w:hAnsi="Times New Roman" w:cs="Times New Roman"/>
          <w:sz w:val="28"/>
          <w:szCs w:val="28"/>
        </w:rPr>
        <w:t xml:space="preserve">поступило на рассмотрение </w:t>
      </w:r>
      <w:r w:rsidR="00944065">
        <w:rPr>
          <w:rFonts w:ascii="Times New Roman" w:hAnsi="Times New Roman" w:cs="Times New Roman"/>
          <w:sz w:val="28"/>
          <w:szCs w:val="28"/>
        </w:rPr>
        <w:t>56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BF3B7B">
        <w:rPr>
          <w:rFonts w:ascii="Times New Roman" w:hAnsi="Times New Roman" w:cs="Times New Roman"/>
          <w:sz w:val="28"/>
          <w:szCs w:val="28"/>
        </w:rPr>
        <w:t>й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8DA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7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>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0E6CAD" w:rsidRPr="00E26CC0" w:rsidRDefault="000E6CAD" w:rsidP="000E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проводится мониторинг материалов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32D28" w:rsidRPr="00E26CC0">
        <w:rPr>
          <w:rFonts w:ascii="Times New Roman" w:hAnsi="Times New Roman" w:cs="Times New Roman"/>
          <w:sz w:val="28"/>
          <w:szCs w:val="28"/>
        </w:rPr>
        <w:t>размещенных в сети Интернет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="00832D2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по вопросам противодействия и профилактики коррупции в Росси</w:t>
      </w:r>
      <w:r w:rsidR="00832D28" w:rsidRPr="00E26CC0">
        <w:rPr>
          <w:rFonts w:ascii="Times New Roman" w:hAnsi="Times New Roman" w:cs="Times New Roman"/>
          <w:sz w:val="28"/>
          <w:szCs w:val="28"/>
        </w:rPr>
        <w:t>и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832D28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AD" w:rsidRPr="00E26CC0" w:rsidRDefault="000E6CAD" w:rsidP="000E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93F17">
        <w:rPr>
          <w:rFonts w:ascii="Times New Roman" w:hAnsi="Times New Roman" w:cs="Times New Roman"/>
          <w:sz w:val="28"/>
          <w:szCs w:val="28"/>
        </w:rPr>
        <w:t>500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</w:t>
      </w:r>
      <w:r w:rsidR="00F46401" w:rsidRPr="00E26CC0">
        <w:rPr>
          <w:rFonts w:ascii="Times New Roman" w:hAnsi="Times New Roman" w:cs="Times New Roman"/>
          <w:sz w:val="28"/>
          <w:szCs w:val="28"/>
        </w:rPr>
        <w:t>разделе «</w:t>
      </w:r>
      <w:r w:rsidRPr="00E26CC0">
        <w:rPr>
          <w:rFonts w:ascii="Times New Roman" w:hAnsi="Times New Roman" w:cs="Times New Roman"/>
          <w:sz w:val="28"/>
          <w:szCs w:val="28"/>
        </w:rPr>
        <w:t>Профилактика коррупции» для ознакомления гражданских служащих Минэкономразвития КБР</w:t>
      </w:r>
      <w:r w:rsidR="00194DB7" w:rsidRPr="00E26CC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E26CC0">
        <w:rPr>
          <w:rFonts w:ascii="Times New Roman" w:hAnsi="Times New Roman" w:cs="Times New Roman"/>
          <w:sz w:val="28"/>
          <w:szCs w:val="28"/>
        </w:rPr>
        <w:t>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12AF0"/>
    <w:rsid w:val="00025B30"/>
    <w:rsid w:val="0004220B"/>
    <w:rsid w:val="00050851"/>
    <w:rsid w:val="00074255"/>
    <w:rsid w:val="00082D15"/>
    <w:rsid w:val="00093F17"/>
    <w:rsid w:val="00095FF4"/>
    <w:rsid w:val="000A11BA"/>
    <w:rsid w:val="000B257A"/>
    <w:rsid w:val="000B4A96"/>
    <w:rsid w:val="000D4A8A"/>
    <w:rsid w:val="000D4F93"/>
    <w:rsid w:val="000E6CAD"/>
    <w:rsid w:val="000E7BF1"/>
    <w:rsid w:val="0011318F"/>
    <w:rsid w:val="001316EF"/>
    <w:rsid w:val="0015447F"/>
    <w:rsid w:val="00155522"/>
    <w:rsid w:val="00194DB7"/>
    <w:rsid w:val="001A58E2"/>
    <w:rsid w:val="001A6B99"/>
    <w:rsid w:val="001B1BE7"/>
    <w:rsid w:val="001B2F8C"/>
    <w:rsid w:val="001C04E9"/>
    <w:rsid w:val="001C2320"/>
    <w:rsid w:val="001C6168"/>
    <w:rsid w:val="001D5A6D"/>
    <w:rsid w:val="001D744B"/>
    <w:rsid w:val="001E7855"/>
    <w:rsid w:val="002102C9"/>
    <w:rsid w:val="00210FF9"/>
    <w:rsid w:val="00222FA9"/>
    <w:rsid w:val="00252293"/>
    <w:rsid w:val="00252CD8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81520"/>
    <w:rsid w:val="003A010A"/>
    <w:rsid w:val="003B03CD"/>
    <w:rsid w:val="003B6441"/>
    <w:rsid w:val="003F40C9"/>
    <w:rsid w:val="004014D8"/>
    <w:rsid w:val="00410CB4"/>
    <w:rsid w:val="004246B9"/>
    <w:rsid w:val="00434F1D"/>
    <w:rsid w:val="00436D3F"/>
    <w:rsid w:val="0043795F"/>
    <w:rsid w:val="004544CD"/>
    <w:rsid w:val="0046025D"/>
    <w:rsid w:val="004633DD"/>
    <w:rsid w:val="00465555"/>
    <w:rsid w:val="004772F7"/>
    <w:rsid w:val="00496A31"/>
    <w:rsid w:val="004A0E21"/>
    <w:rsid w:val="004A31E7"/>
    <w:rsid w:val="004B0ACC"/>
    <w:rsid w:val="004B54C1"/>
    <w:rsid w:val="004C21A2"/>
    <w:rsid w:val="004E5B4A"/>
    <w:rsid w:val="004F1F1D"/>
    <w:rsid w:val="005103B4"/>
    <w:rsid w:val="00550911"/>
    <w:rsid w:val="0056309A"/>
    <w:rsid w:val="00570AC6"/>
    <w:rsid w:val="00574A7A"/>
    <w:rsid w:val="00581552"/>
    <w:rsid w:val="005B68A4"/>
    <w:rsid w:val="005B7E3F"/>
    <w:rsid w:val="005C4C65"/>
    <w:rsid w:val="005E7F2D"/>
    <w:rsid w:val="006058DA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D6E"/>
    <w:rsid w:val="006D7EA0"/>
    <w:rsid w:val="006E467C"/>
    <w:rsid w:val="006E6B0D"/>
    <w:rsid w:val="007133BA"/>
    <w:rsid w:val="007301A9"/>
    <w:rsid w:val="0075159E"/>
    <w:rsid w:val="00770CBD"/>
    <w:rsid w:val="00774432"/>
    <w:rsid w:val="007762DE"/>
    <w:rsid w:val="007C3C57"/>
    <w:rsid w:val="007C7D4A"/>
    <w:rsid w:val="007D5823"/>
    <w:rsid w:val="007D5BA0"/>
    <w:rsid w:val="008042EA"/>
    <w:rsid w:val="00811CE8"/>
    <w:rsid w:val="00812B36"/>
    <w:rsid w:val="00832D28"/>
    <w:rsid w:val="008571F2"/>
    <w:rsid w:val="008836A5"/>
    <w:rsid w:val="00890D28"/>
    <w:rsid w:val="0089796B"/>
    <w:rsid w:val="008A4AE2"/>
    <w:rsid w:val="008B1807"/>
    <w:rsid w:val="008D10D2"/>
    <w:rsid w:val="008D5E70"/>
    <w:rsid w:val="008D7505"/>
    <w:rsid w:val="008E53D8"/>
    <w:rsid w:val="008E53EF"/>
    <w:rsid w:val="009211BA"/>
    <w:rsid w:val="00944065"/>
    <w:rsid w:val="00986286"/>
    <w:rsid w:val="009A2499"/>
    <w:rsid w:val="009A289D"/>
    <w:rsid w:val="009B2E19"/>
    <w:rsid w:val="009B4FF2"/>
    <w:rsid w:val="009B515D"/>
    <w:rsid w:val="009D556F"/>
    <w:rsid w:val="009E5EF9"/>
    <w:rsid w:val="009F094E"/>
    <w:rsid w:val="00A2035B"/>
    <w:rsid w:val="00A60417"/>
    <w:rsid w:val="00A62798"/>
    <w:rsid w:val="00A834EC"/>
    <w:rsid w:val="00A8411C"/>
    <w:rsid w:val="00A87107"/>
    <w:rsid w:val="00AB47C9"/>
    <w:rsid w:val="00AC111F"/>
    <w:rsid w:val="00AD0585"/>
    <w:rsid w:val="00AE263C"/>
    <w:rsid w:val="00B0208B"/>
    <w:rsid w:val="00B22833"/>
    <w:rsid w:val="00B37DBA"/>
    <w:rsid w:val="00B40CB8"/>
    <w:rsid w:val="00B43FD2"/>
    <w:rsid w:val="00B44979"/>
    <w:rsid w:val="00B61FBA"/>
    <w:rsid w:val="00B820E1"/>
    <w:rsid w:val="00B91FCB"/>
    <w:rsid w:val="00BA5142"/>
    <w:rsid w:val="00BB1AFD"/>
    <w:rsid w:val="00BB3DE4"/>
    <w:rsid w:val="00BC7798"/>
    <w:rsid w:val="00BD0659"/>
    <w:rsid w:val="00BD4349"/>
    <w:rsid w:val="00BE0FCD"/>
    <w:rsid w:val="00BF3B7B"/>
    <w:rsid w:val="00C13EEC"/>
    <w:rsid w:val="00C215E2"/>
    <w:rsid w:val="00C53B1B"/>
    <w:rsid w:val="00C567D8"/>
    <w:rsid w:val="00C63895"/>
    <w:rsid w:val="00C6755C"/>
    <w:rsid w:val="00C9534E"/>
    <w:rsid w:val="00C96662"/>
    <w:rsid w:val="00C96F35"/>
    <w:rsid w:val="00CE0064"/>
    <w:rsid w:val="00CE567B"/>
    <w:rsid w:val="00D124F6"/>
    <w:rsid w:val="00D27EFB"/>
    <w:rsid w:val="00D615D5"/>
    <w:rsid w:val="00D65893"/>
    <w:rsid w:val="00D71F2C"/>
    <w:rsid w:val="00D767F2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165A3"/>
    <w:rsid w:val="00E26CC0"/>
    <w:rsid w:val="00E32F4E"/>
    <w:rsid w:val="00E43787"/>
    <w:rsid w:val="00E562EC"/>
    <w:rsid w:val="00E93CF1"/>
    <w:rsid w:val="00EC04BE"/>
    <w:rsid w:val="00EF26AE"/>
    <w:rsid w:val="00F01583"/>
    <w:rsid w:val="00F14501"/>
    <w:rsid w:val="00F46401"/>
    <w:rsid w:val="00F6105A"/>
    <w:rsid w:val="00F75004"/>
    <w:rsid w:val="00FA6190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7762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762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10</cp:revision>
  <cp:lastPrinted>2017-07-07T11:14:00Z</cp:lastPrinted>
  <dcterms:created xsi:type="dcterms:W3CDTF">2018-06-22T11:44:00Z</dcterms:created>
  <dcterms:modified xsi:type="dcterms:W3CDTF">2018-06-26T11:28:00Z</dcterms:modified>
</cp:coreProperties>
</file>