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42" w:rsidRDefault="00BD3942" w:rsidP="00B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674">
        <w:rPr>
          <w:rFonts w:ascii="Times New Roman" w:hAnsi="Times New Roman"/>
          <w:sz w:val="24"/>
          <w:szCs w:val="24"/>
        </w:rPr>
        <w:t xml:space="preserve">Информация о ходе реализации мероприятий подпрограммы «Противодействие коррупции» государственной программы «Профилактика </w:t>
      </w:r>
      <w:r w:rsidRPr="0036367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правонарушений и укрепление общественного порядка и общественной безопасности в </w:t>
      </w:r>
    </w:p>
    <w:p w:rsidR="00BD3942" w:rsidRDefault="00BD3942" w:rsidP="00B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674">
        <w:rPr>
          <w:rFonts w:ascii="Times New Roman" w:eastAsia="Times New Roman" w:hAnsi="Times New Roman"/>
          <w:sz w:val="24"/>
          <w:szCs w:val="24"/>
          <w:lang w:eastAsia="ru-RU"/>
        </w:rPr>
        <w:t>Кабардино-Балкарской Республике»</w:t>
      </w:r>
      <w:r w:rsidR="00910754" w:rsidRPr="00910754">
        <w:rPr>
          <w:rFonts w:ascii="Times New Roman" w:hAnsi="Times New Roman"/>
          <w:b/>
          <w:sz w:val="24"/>
          <w:szCs w:val="24"/>
        </w:rPr>
        <w:t xml:space="preserve"> </w:t>
      </w:r>
      <w:r w:rsidR="006E31C1">
        <w:rPr>
          <w:rFonts w:ascii="Times New Roman" w:hAnsi="Times New Roman"/>
          <w:b/>
          <w:sz w:val="24"/>
          <w:szCs w:val="24"/>
        </w:rPr>
        <w:t xml:space="preserve">за </w:t>
      </w:r>
      <w:r w:rsidR="00910754" w:rsidRPr="006F49FC">
        <w:rPr>
          <w:rFonts w:ascii="Times New Roman" w:hAnsi="Times New Roman"/>
          <w:b/>
          <w:sz w:val="24"/>
          <w:szCs w:val="24"/>
        </w:rPr>
        <w:t>2018 год</w:t>
      </w:r>
    </w:p>
    <w:p w:rsidR="00BD3942" w:rsidRPr="00982517" w:rsidRDefault="00BD3942" w:rsidP="00BD39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25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Министерстве экономического развития Кабардино-Балкарской Республики</w:t>
      </w:r>
    </w:p>
    <w:p w:rsidR="00D55A58" w:rsidRPr="00AA5BF8" w:rsidRDefault="00D55A58" w:rsidP="002410AD">
      <w:pPr>
        <w:tabs>
          <w:tab w:val="left" w:pos="960"/>
        </w:tabs>
      </w:pPr>
    </w:p>
    <w:tbl>
      <w:tblPr>
        <w:tblW w:w="1502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569"/>
        <w:gridCol w:w="141"/>
        <w:gridCol w:w="4252"/>
        <w:gridCol w:w="9213"/>
      </w:tblGrid>
      <w:tr w:rsidR="00BD3942" w:rsidRPr="00AA5BF8" w:rsidTr="004A7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№ пункта мероприятий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AF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Отчёт о ходе реализации мероприятия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5A0174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в Минэкономразвития КБР осуществляется в соответствии с приказом </w:t>
            </w:r>
            <w:r w:rsidRPr="003636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Минэкономразвития КБР 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016E0" w:rsidRPr="00363674" w:rsidRDefault="00D016E0" w:rsidP="007D72D0">
            <w:pPr>
              <w:pStyle w:val="aa"/>
              <w:ind w:firstLine="430"/>
              <w:jc w:val="both"/>
            </w:pPr>
            <w:r>
              <w:t xml:space="preserve">За 2018 </w:t>
            </w:r>
            <w:r w:rsidRPr="00363674">
              <w:t xml:space="preserve">год проведена антикоррупционная </w:t>
            </w:r>
            <w:r w:rsidRPr="00E42FF9">
              <w:t xml:space="preserve">экспертиза </w:t>
            </w:r>
            <w:r w:rsidR="007D72D0">
              <w:t xml:space="preserve">198 </w:t>
            </w:r>
            <w:r w:rsidRPr="00E42FF9">
              <w:t>правовых актов</w:t>
            </w:r>
            <w:r w:rsidR="007D72D0">
              <w:t>.</w:t>
            </w:r>
            <w:r>
              <w:t xml:space="preserve">       </w:t>
            </w:r>
            <w:r w:rsidRPr="00363674">
              <w:t>Ежеквартально</w:t>
            </w:r>
            <w:r>
              <w:t xml:space="preserve"> информация о</w:t>
            </w:r>
            <w:r w:rsidRPr="00363674">
              <w:t xml:space="preserve"> результат</w:t>
            </w:r>
            <w:r>
              <w:t>ах</w:t>
            </w:r>
            <w:r w:rsidRPr="00363674">
              <w:t xml:space="preserve">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</w:t>
            </w:r>
            <w:r>
              <w:t xml:space="preserve">гражданских </w:t>
            </w:r>
            <w:r w:rsidRPr="00363674">
              <w:t xml:space="preserve">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</w:t>
            </w:r>
            <w:proofErr w:type="gramStart"/>
            <w:r w:rsidR="006814DB" w:rsidRPr="00363674">
              <w:t xml:space="preserve">интересов.  </w:t>
            </w:r>
            <w:r w:rsidRPr="00363674">
              <w:t xml:space="preserve"> </w:t>
            </w:r>
            <w:proofErr w:type="gramEnd"/>
            <w:r w:rsidRPr="00363674">
              <w:t xml:space="preserve">     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исполнительных органов государственной власти Кабардино-Балкарской Республики и органов местного самоуправления текстов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подготовленных ими проектов нормативных правовых актов с указанием срока и электронного адреса для </w:t>
            </w:r>
            <w:r w:rsidR="009C303A" w:rsidRPr="00AA5BF8">
              <w:rPr>
                <w:rFonts w:ascii="Times New Roman" w:hAnsi="Times New Roman"/>
                <w:sz w:val="24"/>
                <w:szCs w:val="24"/>
              </w:rPr>
              <w:t>приёма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 сообщений о замечаниях и предложениях к ним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7D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антикоррупционной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>экспертизы проекты нормативных правовых актов, разрабатываемы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министерством, размещаются на интернет-сайте Минэкономразвития КБР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260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economykbr</w:t>
            </w:r>
            <w:proofErr w:type="spellEnd"/>
            <w:r w:rsidRPr="00526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63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20F"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«Документы» в подразделе </w:t>
            </w:r>
            <w:r w:rsidR="0018420F" w:rsidRPr="001826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«Экспертиза проектов правовых актов, разработанных министерством и размещённых для публичных консультаций»</w:t>
            </w:r>
            <w:r w:rsidR="001842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="007D72D0">
              <w:rPr>
                <w:rFonts w:ascii="Times New Roman" w:hAnsi="Times New Roman"/>
                <w:sz w:val="24"/>
                <w:szCs w:val="24"/>
              </w:rPr>
              <w:t xml:space="preserve">антикоррупционной 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="007D72D0">
              <w:rPr>
                <w:rFonts w:ascii="Times New Roman" w:hAnsi="Times New Roman"/>
                <w:sz w:val="24"/>
                <w:szCs w:val="24"/>
              </w:rPr>
              <w:t>размещено 59</w:t>
            </w:r>
            <w:r w:rsidR="007D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7D72D0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актов, </w:t>
            </w:r>
            <w:r w:rsidR="007D72D0" w:rsidRPr="00363674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7D72D0">
              <w:rPr>
                <w:rFonts w:ascii="Times New Roman" w:hAnsi="Times New Roman"/>
                <w:sz w:val="24"/>
                <w:szCs w:val="24"/>
              </w:rPr>
              <w:t>анных</w:t>
            </w:r>
            <w:bookmarkStart w:id="0" w:name="_GoBack"/>
            <w:bookmarkEnd w:id="0"/>
            <w:r w:rsidR="007D72D0" w:rsidRPr="00363674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r w:rsidR="007D7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в информационно-телекоммуникационной сети «Интернет» сведений о деятельности исполнительных органов государственной власти Кабардино-Балкарской Республики и органов местного самоуправления согласно Федеральному </w:t>
            </w:r>
            <w:hyperlink r:id="rId8" w:history="1">
              <w:r w:rsidRPr="00AA5BF8">
                <w:rPr>
                  <w:rFonts w:ascii="Times New Roman" w:hAnsi="Times New Roman"/>
                  <w:sz w:val="24"/>
                  <w:szCs w:val="24"/>
                </w:rPr>
                <w:t>закону</w:t>
              </w:r>
            </w:hyperlink>
            <w:r w:rsidRPr="00AA5BF8">
              <w:rPr>
                <w:rFonts w:ascii="Times New Roman" w:hAnsi="Times New Roman"/>
                <w:sz w:val="24"/>
                <w:szCs w:val="24"/>
              </w:rPr>
      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D016E0" w:rsidP="00D016E0">
            <w:pPr>
              <w:pStyle w:val="ab"/>
              <w:spacing w:line="240" w:lineRule="auto"/>
              <w:ind w:firstLine="430"/>
              <w:rPr>
                <w:sz w:val="24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9" w:history="1">
              <w:r w:rsidRPr="00BC4120">
                <w:rPr>
                  <w:rStyle w:val="ad"/>
                  <w:sz w:val="24"/>
                  <w:lang w:val="en-US"/>
                </w:rPr>
                <w:t>http</w:t>
              </w:r>
              <w:r w:rsidRPr="00BC4120">
                <w:rPr>
                  <w:rStyle w:val="ad"/>
                  <w:sz w:val="24"/>
                  <w:lang w:val="ru-RU"/>
                </w:rPr>
                <w:t>://</w:t>
              </w:r>
              <w:proofErr w:type="spellStart"/>
              <w:r w:rsidRPr="00BC4120">
                <w:rPr>
                  <w:rStyle w:val="ad"/>
                  <w:sz w:val="24"/>
                  <w:lang w:val="en-US"/>
                </w:rPr>
                <w:t>economykbr</w:t>
              </w:r>
              <w:proofErr w:type="spellEnd"/>
              <w:r w:rsidRPr="00BC4120">
                <w:rPr>
                  <w:rStyle w:val="ad"/>
                  <w:sz w:val="24"/>
                  <w:lang w:val="ru-RU"/>
                </w:rPr>
                <w:t>.</w:t>
              </w:r>
              <w:proofErr w:type="spellStart"/>
              <w:r w:rsidRPr="00BC4120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lang w:val="ru-RU"/>
              </w:rPr>
              <w:t>.</w:t>
            </w:r>
            <w:r w:rsidRPr="00363674">
              <w:rPr>
                <w:sz w:val="24"/>
              </w:rPr>
              <w:t xml:space="preserve"> </w:t>
            </w:r>
          </w:p>
          <w:p w:rsidR="00D016E0" w:rsidRPr="00363674" w:rsidRDefault="00D016E0" w:rsidP="00D016E0">
            <w:pPr>
              <w:pStyle w:val="ab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систематически </w:t>
            </w:r>
            <w:r w:rsidR="00BE445B">
              <w:rPr>
                <w:color w:val="000000"/>
                <w:sz w:val="24"/>
                <w:lang w:val="ru-RU" w:eastAsia="ru-RU"/>
              </w:rPr>
              <w:t xml:space="preserve">дополняется и </w:t>
            </w:r>
            <w:r w:rsidRPr="00363674">
              <w:rPr>
                <w:color w:val="000000"/>
                <w:sz w:val="24"/>
                <w:lang w:val="ru-RU" w:eastAsia="ru-RU"/>
              </w:rPr>
              <w:t>обновляется.</w:t>
            </w:r>
          </w:p>
          <w:p w:rsidR="00D016E0" w:rsidRPr="00363674" w:rsidRDefault="00D016E0" w:rsidP="00D01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общественных советов при исполнительных органах государственной власти Кабардино-Балкарской Республики и органах местного самоуправления по профилактике коррупции, в </w:t>
            </w:r>
          </w:p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том числе путём привлечения к работе общественных советов представителей региональных отделений общероссийских общественных организаций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554F10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E3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C303A" w:rsidRPr="009C3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 w:rsidR="006E3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016E0" w:rsidRPr="00363674">
              <w:t xml:space="preserve"> </w:t>
            </w:r>
            <w:r w:rsidR="00D016E0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состоялось </w:t>
            </w:r>
            <w:r w:rsidR="006E3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6E3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D016E0"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016E0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 w:rsidR="006E3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которых рассматривались вопросы противодействия коррупции</w:t>
            </w:r>
            <w:r w:rsidR="00D016E0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31C1" w:rsidRDefault="006E31C1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26 января 2018 года на заседания</w:t>
            </w:r>
            <w:r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 w:rsidR="00551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 отчёт о проводимой работе по противодействию коррупции в Минэкономразвития КБР за 2017 год. Работа по противодействию коррупции, проводимая в Минэкономразвития КБР, признана удовлетворительной.</w:t>
            </w:r>
          </w:p>
          <w:p w:rsidR="00551DBD" w:rsidRDefault="00551DBD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27 августа 2018 года на заседания</w:t>
            </w:r>
            <w:r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 проект </w:t>
            </w:r>
            <w:r w:rsidRPr="00551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Замечаний и предложений к проекту приказа не имелось.</w:t>
            </w:r>
          </w:p>
          <w:p w:rsidR="00AE6B6C" w:rsidRPr="005260E2" w:rsidRDefault="00554F10" w:rsidP="003C4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E6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="00AE6B6C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 w:rsidR="00AE6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включён председатель регионального отделения Общероссийской общественной организации поддержки малого и среднего бизнеса «ОПОРА РОССИИ»</w:t>
            </w:r>
            <w:r w:rsidR="00AE6B6C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информации, размещённой на информационных стендах в государственных и муниципальных учреждениях (в том числе контактные данные лиц, ответственных за организацию деятельности по противодействию коррупции в исполнительных органах государственной власти Кабардино-Балкарской Республики и органах местного самоуправления, телефонов «горячих антикоррупционных линий» Администрации Главы Кабардино-Балкарской Республики, правоохранительных органов)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EE6D67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016E0" w:rsidRDefault="00554F10" w:rsidP="00EE6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D016E0"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="00D016E0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6E0"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казённое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  <w:p w:rsidR="00D016E0" w:rsidRPr="00363674" w:rsidRDefault="00554F10" w:rsidP="00EE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D016E0"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нформационн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="00D016E0"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стенд Минэкономразвития КБР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систематически обновляется и дополнятся новыми материалами.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тестирования государственных гражданских служащих Кабардино-Балкарской Республики и муниципальных служащих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E70545" w:rsidRDefault="00554F10" w:rsidP="00E70545">
            <w:pPr>
              <w:pStyle w:val="aa"/>
              <w:jc w:val="both"/>
              <w:rPr>
                <w:color w:val="000000"/>
              </w:rPr>
            </w:pPr>
            <w:r w:rsidRPr="00E70545">
              <w:rPr>
                <w:color w:val="000000"/>
              </w:rPr>
              <w:t xml:space="preserve">       </w:t>
            </w:r>
            <w:r w:rsidR="00D016E0" w:rsidRPr="00E70545">
              <w:rPr>
                <w:color w:val="000000"/>
              </w:rPr>
              <w:t xml:space="preserve">Тестирование государственных гражданских служащих Минэкономразвития КБР на знание законодательства о противодействии коррупции, принципов профессиональной служебной этики и основных правил служебного поведения, включая стандарты антикоррупционного поведения </w:t>
            </w:r>
            <w:r w:rsidR="00914331" w:rsidRPr="00E70545">
              <w:rPr>
                <w:color w:val="000000"/>
              </w:rPr>
              <w:t xml:space="preserve">проведено 12 </w:t>
            </w:r>
            <w:r w:rsidR="007631E9" w:rsidRPr="00E70545">
              <w:rPr>
                <w:color w:val="000000"/>
              </w:rPr>
              <w:t>ноябр</w:t>
            </w:r>
            <w:r w:rsidR="00914331" w:rsidRPr="00E70545">
              <w:rPr>
                <w:color w:val="000000"/>
              </w:rPr>
              <w:t>я</w:t>
            </w:r>
            <w:r w:rsidR="007631E9" w:rsidRPr="00E70545">
              <w:rPr>
                <w:color w:val="000000"/>
              </w:rPr>
              <w:t xml:space="preserve"> </w:t>
            </w:r>
            <w:r w:rsidR="00D016E0" w:rsidRPr="00E70545">
              <w:rPr>
                <w:color w:val="000000"/>
              </w:rPr>
              <w:t xml:space="preserve">2018 года.  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 xml:space="preserve">В тестировании приняли участие 70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545">
              <w:rPr>
                <w:rFonts w:ascii="Times New Roman" w:hAnsi="Times New Roman"/>
                <w:sz w:val="24"/>
                <w:szCs w:val="24"/>
              </w:rPr>
              <w:t>инистерства.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 xml:space="preserve">Госслужащим было предложено ответить на 60 вопросов, выбрав 1 правильный ответ в каждом.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0545">
              <w:rPr>
                <w:rFonts w:ascii="Times New Roman" w:hAnsi="Times New Roman"/>
                <w:sz w:val="24"/>
                <w:szCs w:val="24"/>
              </w:rPr>
              <w:t>естирование проходило в течение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программного обеспечения</w:t>
            </w:r>
            <w:r w:rsidRPr="00E705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Результаты тестирования, следующи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05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9 человек ответили правильно на все вопросы, показав 100 % результат;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41 человек допустили от 1 до 6 ошибок, показав результат 90-99 %;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15 человек допустили от 7 до 11 ошибок, показав результат 80-89 %%;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3 человека допустили до 14 ошибок, показав результат от 70 до 79%;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2 человека допустили более 19 ошибок, показав результат менее 69 %.</w:t>
            </w:r>
          </w:p>
          <w:p w:rsidR="00E70545" w:rsidRPr="00E70545" w:rsidRDefault="00E70545" w:rsidP="00E705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45">
              <w:rPr>
                <w:rFonts w:ascii="Times New Roman" w:hAnsi="Times New Roman"/>
                <w:sz w:val="24"/>
                <w:szCs w:val="24"/>
              </w:rPr>
              <w:t>Минимальный показатель составил 63 %, что составляет 38 правильных ответов из 60 вопросов.</w:t>
            </w:r>
          </w:p>
          <w:p w:rsidR="00E70545" w:rsidRPr="00E70545" w:rsidRDefault="00E70545" w:rsidP="00E705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82598" w:rsidRPr="00E70545" w:rsidRDefault="00C82598" w:rsidP="00E70545">
            <w:pPr>
              <w:pStyle w:val="aa"/>
              <w:ind w:firstLine="430"/>
              <w:jc w:val="both"/>
              <w:rPr>
                <w:color w:val="000000"/>
              </w:rPr>
            </w:pPr>
            <w:r w:rsidRPr="00E70545">
              <w:rPr>
                <w:color w:val="000000"/>
              </w:rPr>
              <w:t>В текущем году проведено тестирование 4</w:t>
            </w:r>
            <w:r w:rsidR="00E70545">
              <w:rPr>
                <w:color w:val="000000"/>
              </w:rPr>
              <w:t>3</w:t>
            </w:r>
            <w:r w:rsidRPr="00E70545">
              <w:rPr>
                <w:color w:val="000000"/>
              </w:rPr>
              <w:t xml:space="preserve"> человек при проведении конкурсов на включение в кадровый резерв Минэкономразвития КБР и замещение вакантной должности, а также при сдаче квалификационного экзамена гражданскими служащими Минэкономразвития КБР.</w:t>
            </w:r>
            <w:r w:rsidR="00E70545">
              <w:rPr>
                <w:color w:val="000000"/>
              </w:rPr>
              <w:t xml:space="preserve"> Также </w:t>
            </w:r>
            <w:r w:rsidR="00E70545" w:rsidRPr="00E70545">
              <w:rPr>
                <w:color w:val="000000"/>
              </w:rPr>
              <w:t xml:space="preserve">проведено тестирование </w:t>
            </w:r>
            <w:r w:rsidR="00E70545">
              <w:rPr>
                <w:color w:val="000000"/>
              </w:rPr>
              <w:t>29</w:t>
            </w:r>
            <w:r w:rsidR="00E70545" w:rsidRPr="00E70545">
              <w:rPr>
                <w:color w:val="000000"/>
              </w:rPr>
              <w:t xml:space="preserve"> человек</w:t>
            </w:r>
            <w:r w:rsidR="00E70545">
              <w:rPr>
                <w:color w:val="000000"/>
              </w:rPr>
              <w:t xml:space="preserve"> при проведении аттестации </w:t>
            </w:r>
            <w:r w:rsidR="00E70545" w:rsidRPr="00E70545">
              <w:rPr>
                <w:color w:val="000000"/>
              </w:rPr>
              <w:t>государственных гражданских служащих Минэкономразвития КБР</w:t>
            </w:r>
            <w:r w:rsidR="00E70545">
              <w:rPr>
                <w:color w:val="000000"/>
              </w:rPr>
              <w:t>.</w:t>
            </w:r>
          </w:p>
          <w:p w:rsidR="00D016E0" w:rsidRPr="00E70545" w:rsidRDefault="00D016E0" w:rsidP="00E70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тематических информационно-методических семинаров для государственных гражданских служащих Кабардино-Балкарской Республики и муниципальных служащих, ответственных за реализацию антикоррупционной политики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3C" w:rsidRDefault="007631E9" w:rsidP="00E7054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016E0" w:rsidRPr="00E70545">
              <w:rPr>
                <w:sz w:val="24"/>
                <w:szCs w:val="24"/>
              </w:rPr>
              <w:t xml:space="preserve"> </w:t>
            </w:r>
            <w:proofErr w:type="spellStart"/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проведён</w:t>
            </w:r>
            <w:r w:rsidR="0045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коррупции для гражданских служащих Минэкономразвития КБР</w:t>
            </w:r>
            <w:r w:rsid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623C" w:rsidRDefault="000D623C" w:rsidP="00E7054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февраля 2018 года проведён семинар</w:t>
            </w:r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представителя прокуратуры Кабардино-Балкарской Республики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08F1" w:rsidRDefault="008C08F1" w:rsidP="00E7054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ноября 2018 года </w:t>
            </w:r>
            <w:r w:rsidR="00F9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проведён семинар по вопросам подготовки к тестированию по вопросам противодействия коррупции, рассмотрены м</w:t>
            </w:r>
            <w:r w:rsidR="00F91A3C" w:rsidRPr="00F9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отчётный 2018 год</w:t>
            </w:r>
            <w:r w:rsidR="00F9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016E0" w:rsidRPr="00E70545" w:rsidRDefault="008C08F1" w:rsidP="00E7054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декабря 2018 года</w:t>
            </w:r>
            <w:r w:rsid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проведён семинар с участием</w:t>
            </w:r>
            <w:r w:rsid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 </w:t>
            </w:r>
            <w:r w:rsidR="000D623C"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623C"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коррупции Администрации Главы КБР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доложившем 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мер по противодействию коррупции в Кабардино-Балкарской Республике</w:t>
            </w:r>
            <w:r w:rsidR="00D016E0"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семинаре была представлена сотрудниками министерства презентация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против коррупции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также выступили с презентацией «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коррупции и ответственность за коррупционные правонарушения»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студентки </w:t>
            </w:r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курса факультета «Экономики и управления» Государственного бюджетного образовательного учреждения высшего профессионального образования «Кабардино-Балкарский государственный аграрный университет имени В.М. </w:t>
            </w:r>
            <w:proofErr w:type="spellStart"/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="004C060D"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6E0" w:rsidRPr="00E70545" w:rsidRDefault="00321E25" w:rsidP="00E70545">
            <w:pPr>
              <w:pStyle w:val="aa"/>
              <w:jc w:val="both"/>
              <w:rPr>
                <w:color w:val="000000"/>
              </w:rPr>
            </w:pPr>
            <w:r w:rsidRPr="00E70545">
              <w:rPr>
                <w:color w:val="000000"/>
              </w:rPr>
              <w:t xml:space="preserve">       </w:t>
            </w:r>
            <w:r w:rsidR="00D016E0" w:rsidRPr="00E70545">
              <w:rPr>
                <w:color w:val="000000"/>
              </w:rPr>
              <w:t>Гражданские служащие Минэкономразвития КБР, ответственные за реализацию антикоррупционной политики в министерстве, принимали участие в проводимых управлением по вопросам противодействия коррупции Администрации Главы КБР мероприятиях антикоррупционной направленности.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повышения квалификации государственных гражданских служащих Кабардино-Балкарской Республики и муниципальных служащих, в должностные обязанности которых входит реализация антикоррупционного законодательства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E70545" w:rsidRDefault="00321E25" w:rsidP="00E70545">
            <w:pPr>
              <w:pStyle w:val="aa"/>
              <w:jc w:val="both"/>
              <w:rPr>
                <w:color w:val="000000"/>
              </w:rPr>
            </w:pPr>
            <w:r w:rsidRPr="00E70545">
              <w:rPr>
                <w:color w:val="000000"/>
              </w:rPr>
              <w:t xml:space="preserve">       </w:t>
            </w:r>
            <w:r w:rsidR="00D016E0" w:rsidRPr="00E70545">
              <w:rPr>
                <w:color w:val="000000"/>
              </w:rPr>
              <w:t>В 2018 год</w:t>
            </w:r>
            <w:r w:rsidR="007631E9" w:rsidRPr="00E70545">
              <w:rPr>
                <w:color w:val="000000"/>
              </w:rPr>
              <w:t>у</w:t>
            </w:r>
            <w:r w:rsidR="00D016E0" w:rsidRPr="00E70545">
              <w:t xml:space="preserve"> </w:t>
            </w:r>
            <w:r w:rsidR="00D016E0" w:rsidRPr="00E70545">
              <w:rPr>
                <w:color w:val="000000"/>
              </w:rPr>
              <w:t xml:space="preserve">повышение квалификации прошёл один государственных гражданский служащий Минэкономразвития КБР, в должностной регламент которого включены обязанности по реализации </w:t>
            </w:r>
            <w:hyperlink r:id="rId10" w:history="1">
              <w:r w:rsidR="00D016E0" w:rsidRPr="00E70545">
                <w:rPr>
                  <w:color w:val="000000"/>
                </w:rPr>
                <w:t>антикоррупционного законодательства</w:t>
              </w:r>
            </w:hyperlink>
            <w:r w:rsidR="00D016E0" w:rsidRPr="00E70545">
              <w:rPr>
                <w:color w:val="000000"/>
              </w:rPr>
              <w:t xml:space="preserve"> по вопросам противодействия коррупции.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государственных гражданских служащих Кабардино-Балкарской Республики и муниципальных служащих, впервые поступивших соответственно на государственную гражданскую службу и муниципальную службу для замещения должностей, включённых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321E25" w:rsidP="00AF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F4798">
              <w:rPr>
                <w:rFonts w:ascii="Times New Roman" w:hAnsi="Times New Roman"/>
                <w:sz w:val="24"/>
                <w:szCs w:val="24"/>
              </w:rPr>
              <w:t>В 2019 году планируется о</w:t>
            </w:r>
            <w:r w:rsidR="00AF4798" w:rsidRPr="00AA5BF8">
              <w:rPr>
                <w:rFonts w:ascii="Times New Roman" w:hAnsi="Times New Roman"/>
                <w:sz w:val="24"/>
                <w:szCs w:val="24"/>
              </w:rPr>
              <w:t>рганизация курсов повышения квалификации государственных гражданских служащих Кабардино-Балкарской Республики, впервые поступивших на государственную гражданскую службу для замещения должностей, включённых в перечни должностей, установленные нормативным правовым акт</w:t>
            </w:r>
            <w:r w:rsidR="00AF4798">
              <w:rPr>
                <w:rFonts w:ascii="Times New Roman" w:hAnsi="Times New Roman"/>
                <w:sz w:val="24"/>
                <w:szCs w:val="24"/>
              </w:rPr>
              <w:t>ом Минэкономразвития КБР</w:t>
            </w:r>
            <w:r w:rsidR="00AF4798" w:rsidRPr="00AA5BF8">
              <w:rPr>
                <w:rFonts w:ascii="Times New Roman" w:hAnsi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AF4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гражданских служащих Кабардино-Балкарской Республики (муниципальных служащих) и урегулированию конфликта интересов в соответствии с утверждённым планом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703128" w:rsidRDefault="00D016E0" w:rsidP="006C4A58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- комиссия) осуществляет свою деятельность в соответствии с 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планом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комиссии на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утверждённым на заседании комиссии 28 декабря 2017 года, протокол заседания комиссии от 28 декабря 2017 года №4.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16E0" w:rsidRPr="00703128" w:rsidRDefault="0072264E" w:rsidP="006C4A58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3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016E0" w:rsidRPr="00363674">
              <w:t xml:space="preserve"> 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комиссии </w:t>
            </w:r>
            <w:r w:rsidR="00D016E0"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утверждённым планом. </w:t>
            </w:r>
          </w:p>
          <w:p w:rsidR="00D016E0" w:rsidRPr="00EB0754" w:rsidRDefault="00D016E0" w:rsidP="006C4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321E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интернет - сайте Минэкономразвития КБР http://economykbr.ru в разделе </w:t>
            </w:r>
            <w:r w:rsidR="00613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«Антикоррупционная деятельность»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размещена информация о деятельности комиссии по соблюдению требований к служебному поведению государственных гражданских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находящихся в введении Министерства экономического развития Кабардино-Балкарской Республики, и урегулированию конфликта интересов: состав комиссии,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оложение о комиссии, рассматриваемые вопросы на заседаниях комиссии и принятые решения.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государственными гражданскими служащими Кабардино-Балкарской Республики и муниципальными служащими деяний, содержащих признаки преступлений коррупционной направленности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703128" w:rsidRDefault="00321E25" w:rsidP="007B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B0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3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 w:rsidR="007B0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016E0" w:rsidRPr="00363674">
              <w:t xml:space="preserve"> </w:t>
            </w:r>
            <w:r w:rsidR="00D016E0" w:rsidRPr="00703128">
              <w:rPr>
                <w:rFonts w:ascii="Times New Roman" w:hAnsi="Times New Roman"/>
                <w:sz w:val="24"/>
                <w:szCs w:val="24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ведомственных и муниципальных программ (планов) противодействия коррупции в соответствии с законодательством Российской Федерации с проведением общественных обсуждений (с привлечением экспертного сообщества) проектов программ (планов)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FC19EA" w:rsidP="006C4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 </w:t>
            </w:r>
          </w:p>
          <w:p w:rsidR="00D016E0" w:rsidRDefault="00FC19EA" w:rsidP="006C4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>Приказом Минэкономразвития КБР от 30 августа 2018 года №82 внесены изменения в План противодействия коррупции Министерства экономического развития Кабардино-Балкарской Республики на 2017-2019 годы.</w:t>
            </w:r>
          </w:p>
          <w:p w:rsidR="00182628" w:rsidRPr="00703128" w:rsidRDefault="00182628" w:rsidP="006C4A58">
            <w:pPr>
              <w:pStyle w:val="ab"/>
              <w:spacing w:line="240" w:lineRule="auto"/>
              <w:ind w:firstLine="430"/>
              <w:rPr>
                <w:sz w:val="24"/>
              </w:rPr>
            </w:pPr>
            <w:r w:rsidRPr="00182628">
              <w:rPr>
                <w:color w:val="000000"/>
                <w:sz w:val="24"/>
              </w:rPr>
              <w:t xml:space="preserve">Проект 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 был размещён на официальном сайте Министерства экономического развития Кабардино-Балкарской Республики </w:t>
            </w:r>
            <w:hyperlink r:id="rId11" w:history="1">
              <w:r w:rsidR="0018420F" w:rsidRPr="00BC4120">
                <w:rPr>
                  <w:rStyle w:val="ad"/>
                  <w:sz w:val="24"/>
                  <w:lang w:val="en-US"/>
                </w:rPr>
                <w:t>http</w:t>
              </w:r>
              <w:r w:rsidR="0018420F" w:rsidRPr="00BC4120">
                <w:rPr>
                  <w:rStyle w:val="ad"/>
                  <w:sz w:val="24"/>
                  <w:lang w:val="ru-RU"/>
                </w:rPr>
                <w:t>://</w:t>
              </w:r>
              <w:proofErr w:type="spellStart"/>
              <w:r w:rsidR="0018420F" w:rsidRPr="00BC4120">
                <w:rPr>
                  <w:rStyle w:val="ad"/>
                  <w:sz w:val="24"/>
                  <w:lang w:val="en-US"/>
                </w:rPr>
                <w:t>economykbr</w:t>
              </w:r>
              <w:proofErr w:type="spellEnd"/>
              <w:r w:rsidR="0018420F" w:rsidRPr="00BC4120">
                <w:rPr>
                  <w:rStyle w:val="ad"/>
                  <w:sz w:val="24"/>
                  <w:lang w:val="ru-RU"/>
                </w:rPr>
                <w:t>.</w:t>
              </w:r>
              <w:proofErr w:type="spellStart"/>
              <w:r w:rsidR="0018420F" w:rsidRPr="00BC4120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  <w:r w:rsidR="0018420F">
              <w:rPr>
                <w:sz w:val="24"/>
                <w:lang w:val="ru-RU"/>
              </w:rPr>
              <w:t>.</w:t>
            </w:r>
            <w:r w:rsidR="0018420F" w:rsidRPr="00363674">
              <w:rPr>
                <w:sz w:val="24"/>
              </w:rPr>
              <w:t xml:space="preserve"> </w:t>
            </w:r>
            <w:r w:rsidRPr="00182628">
              <w:rPr>
                <w:color w:val="000000"/>
                <w:sz w:val="24"/>
              </w:rPr>
              <w:t>в разделе «Документы» в подразделе «Экспертиза проектов правовых актов, разработанных министерством и размещённых для публичных консультаций», а также рассмотрен за заседании Общественного совета при Министерстве экономического развития Кабардино-Балкарской Республики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реализации ведомственных и муниципальных программ (планов) противодействия коррупции и рассмотрение результатов на заседаниях общественных советов при исполнительных органах государственной власти Кабардино-Балкарской Республики и органах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361269" w:rsidP="00361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</w:t>
            </w:r>
            <w:r w:rsidR="00D016E0" w:rsidRPr="0070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r w:rsidR="00D016E0" w:rsidRPr="00703128">
              <w:rPr>
                <w:rFonts w:ascii="Times New Roman" w:hAnsi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="00D016E0" w:rsidRPr="0070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 заседаниях рабочей группы по противодействию коррупции в Минэкономразвития КБР.</w:t>
            </w:r>
          </w:p>
          <w:p w:rsidR="00361269" w:rsidRPr="00703128" w:rsidRDefault="00361269" w:rsidP="00FC0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FC034E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Отчёт о проводимой работе по противодействию коррупции в Минэкономразвития КБР за 2017 год рассмотрен на заседании коллегии Минэкономразвития КБР 14 марта 2018 года, а также на заседании</w:t>
            </w:r>
            <w:r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совета при Министерстве экономического развития Кабардино-Балкарской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января 2018 г.</w:t>
            </w:r>
            <w:r w:rsidR="00475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Проводимая работа по вопросам противодействия коррупции в Минэкономразвития КБР признана удовлетворительной.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A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мониторинга эффективности принятия в Кабардино-Балкарской Республике мер по профилактике коррупционных правонарушений, установленных Федеральным законом</w:t>
            </w:r>
            <w:r w:rsidRPr="00AA5BF8">
              <w:rPr>
                <w:rFonts w:ascii="Times New Roman" w:hAnsi="Times New Roman"/>
                <w:sz w:val="24"/>
                <w:szCs w:val="24"/>
              </w:rPr>
              <w:br/>
              <w:t>от 25 декабря 2008 г.</w:t>
            </w:r>
            <w:r w:rsidR="00AD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№ 273-ФЗ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br/>
              <w:t>«О противодействии коррупции»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FC034E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1220C" w:rsidRPr="00360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 ведения личных дел лиц, замещающих государственные должности Кабардино-Балкарской Республики, а также лиц, замещающих муниципальные должности, должности государственной гражданской службы Кабардино-Балкарской Республики,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E" w:rsidRPr="000B2F7E" w:rsidRDefault="000B2F7E" w:rsidP="000B2F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7E">
              <w:rPr>
                <w:rFonts w:ascii="Times New Roman" w:hAnsi="Times New Roman"/>
                <w:sz w:val="24"/>
                <w:szCs w:val="24"/>
              </w:rPr>
              <w:t>Заполнены дополнительно анкеты гражданскими служащими, проработавшими более 10 лет в Минэкономразвития КБР в соответствии с формой, утверждённой распоряжением Правительства Российской Федерации от 26.05.2005 г.   № 667-р.</w:t>
            </w:r>
          </w:p>
          <w:p w:rsidR="000B2F7E" w:rsidRPr="000B2F7E" w:rsidRDefault="000B2F7E" w:rsidP="000B2F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7E">
              <w:rPr>
                <w:rFonts w:ascii="Times New Roman" w:hAnsi="Times New Roman"/>
                <w:sz w:val="24"/>
                <w:szCs w:val="24"/>
              </w:rPr>
              <w:t>Проведён анализ сведений, содержащихся в анкетах, представляемых при назначении на должности государственной гражданской службы при поступлении на гражданскую службу в Минэкономразвития КБР, об их родственниках и свойственниках в целях выявления возможного конфликта интересов. Факты близкого родства или свойства между гражданскими служащими при замещении должностей гражданской службы, связанных с непосредственной подчинённостью или подконтрольностью, не выявлены.</w:t>
            </w:r>
          </w:p>
          <w:p w:rsidR="00366A36" w:rsidRPr="00AA5BF8" w:rsidRDefault="00366A36" w:rsidP="000B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0" w:rsidRDefault="0081220C" w:rsidP="00B67070">
            <w:pPr>
              <w:pStyle w:val="ab"/>
              <w:spacing w:line="240" w:lineRule="auto"/>
              <w:ind w:firstLine="720"/>
              <w:rPr>
                <w:rFonts w:eastAsia="Calibri"/>
                <w:sz w:val="24"/>
                <w:lang w:val="ru-RU" w:eastAsia="en-US"/>
              </w:rPr>
            </w:pPr>
            <w:r w:rsidRPr="00B67070">
              <w:rPr>
                <w:rFonts w:eastAsia="Calibri"/>
                <w:sz w:val="24"/>
                <w:lang w:val="ru-RU" w:eastAsia="en-US"/>
              </w:rPr>
              <w:t>Проведён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КБР, руководителей подведомственных министерству учреждений и членов их семей за 2017 год в июне 2018 года в соответствии с приказом Минэкономразвития КБР от 1 июня 2018 года №61 «Об утверждении графика анализа сведений о доходах, расходах, об имуществе и обязательствах имущественного характера». Доклад о результатах проведённого анализа представлен на имя министра 29 июня 2018 года, а также рассмотрен на заседании комиссии по соблюдению требований к служебному поведению государственных гражданских 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интересов 27 июня 2018 года.</w:t>
            </w:r>
            <w:r w:rsidR="00B67070" w:rsidRPr="00B67070">
              <w:rPr>
                <w:rFonts w:eastAsia="Calibri"/>
                <w:sz w:val="24"/>
                <w:lang w:val="ru-RU" w:eastAsia="en-US"/>
              </w:rPr>
              <w:t xml:space="preserve"> </w:t>
            </w:r>
          </w:p>
          <w:p w:rsidR="00B67070" w:rsidRPr="00B67070" w:rsidRDefault="00B67070" w:rsidP="00B67070">
            <w:pPr>
              <w:pStyle w:val="ab"/>
              <w:spacing w:line="240" w:lineRule="auto"/>
              <w:ind w:firstLine="720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 xml:space="preserve">Всего </w:t>
            </w:r>
            <w:r w:rsidRPr="00B67070">
              <w:rPr>
                <w:rFonts w:eastAsia="Calibri"/>
                <w:sz w:val="24"/>
                <w:lang w:val="ru-RU" w:eastAsia="en-US"/>
              </w:rPr>
              <w:t xml:space="preserve">36 гражданских служащих Минэкономразвития КБР представили справки, с учётом членов семей гражданских служащих всего представлено 100 справок. Справки представлены в установленные законодательством сроки. </w:t>
            </w:r>
          </w:p>
          <w:p w:rsidR="00D016E0" w:rsidRPr="00AA5BF8" w:rsidRDefault="00B67070" w:rsidP="00285F9E">
            <w:pPr>
              <w:pStyle w:val="ab"/>
              <w:spacing w:line="240" w:lineRule="auto"/>
              <w:ind w:firstLine="720"/>
              <w:rPr>
                <w:sz w:val="24"/>
              </w:rPr>
            </w:pPr>
            <w:r w:rsidRPr="00B67070">
              <w:rPr>
                <w:rFonts w:eastAsia="Calibri"/>
                <w:sz w:val="24"/>
                <w:lang w:val="ru-RU" w:eastAsia="en-US"/>
              </w:rPr>
              <w:t>Своевременно представлены справки руководителями подведомственных Минэкономразвития КБР учреждений: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Республики», Государственного казённого учреждения «Кабардино-Балкарский бизнес - инкубатор» и Государственного бюджетного учреждения Кабардино-Балкарской Республики «Государственная кадастровая оценка недвижимости». Всего представлено 12 справок.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В случаях, установленных законодательством о противодействии коррупции, проведение проверок достоверности и полноты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A23CC8" w:rsidP="00AF7D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Указом Главы Кабардино-Балкарской Республики от 26 июня 2013 года № 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 </w:t>
            </w:r>
            <w:r w:rsidR="00A85688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Администрацию Главы КБР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направлены материалы для принятия решения об осуществлении контроля за расходами за 2017 год государственной гражданской служащей, замещающей должность, включённую в перечень должностей государственной гражданской службы Министерства экономического развития КБР, осуществление полномочий по которой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  <w:r w:rsidR="00BA7975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результатам осуществления контроля за расходами обстоятельств, свидетельствующих о несоответствии расходов общему доходу гражданской служащей, не выявлено.</w:t>
            </w:r>
          </w:p>
          <w:p w:rsidR="00AF7D9E" w:rsidRPr="00BF7047" w:rsidRDefault="00AF7D9E" w:rsidP="00AF7D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связи с поступившим представлением прокуратуры КБР об устранении нарушений федерального законодательства проведены проверки достоверности и полноты сведений о доходах, расходах, имуществе и обязательствах имущественного характера 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(</w:t>
            </w:r>
            <w:r w:rsidR="00873502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Минэкономразвития КБР.</w:t>
            </w:r>
          </w:p>
          <w:p w:rsidR="00873502" w:rsidRPr="00BF7047" w:rsidRDefault="00AF7D9E" w:rsidP="008438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доклада о проверке достоверности и полноты сведений о доходах, расходах, имуществе и обязательствах имущественного характера 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(</w:t>
            </w:r>
            <w:r w:rsidR="00873502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двое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привлечены к дисциплинарной ответственности</w:t>
            </w:r>
            <w:r w:rsidR="00873502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 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(</w:t>
            </w:r>
            <w:r w:rsidR="00873502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одного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873502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служащего не выявлено представления неполных или недостоверных сведений.</w:t>
            </w:r>
          </w:p>
          <w:p w:rsidR="00AF7D9E" w:rsidRPr="00BF7047" w:rsidRDefault="00873502" w:rsidP="008438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одной</w:t>
            </w:r>
            <w:r w:rsid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Минэкономразвития КБР рекомендовано приметить дисциплинарное взыскание после выхода из отпуска по уходу за ребёнком до достижения 3-х лет.</w:t>
            </w:r>
          </w:p>
          <w:p w:rsidR="00843829" w:rsidRPr="00BF7047" w:rsidRDefault="00843829" w:rsidP="00BF70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(далее - Комиссия)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рассмотрела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результаты доклада о проверке достоверности и полноты сведений о доходах, расходах, имуществе и обязательствах имущественного характера 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(</w:t>
            </w:r>
            <w:r w:rsidR="00BF7047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шестерых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BF7047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государственных гражданских служащих</w:t>
            </w:r>
            <w:r w:rsidR="00BF7047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7047" w:rsidRPr="00BF7047" w:rsidRDefault="00BF7047" w:rsidP="00BF70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результатам рассмотрения данного вопроса Комиссия установила:</w:t>
            </w:r>
          </w:p>
          <w:p w:rsidR="00BF7047" w:rsidRPr="00BF7047" w:rsidRDefault="00BF7047" w:rsidP="00BF70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Сведения, представленные 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(пятью)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государственным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гражданским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0961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служащи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справк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доходах, об имуществе и обязательствах имущественного характера за 2017 год, являются не достоверными и не полными;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нарушении 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«не содержатся признаки личной заинтересованности»; факт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умышленного сокрытия не выявлен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читывая 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незначительный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 совершенн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коррупционн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правонарушени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соблюдение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гражданским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служащим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своих должностных обязанностей</w:t>
            </w:r>
            <w:r w:rsidRPr="00BF704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комиссия рекомендовала представителю нанимателя указать 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служащим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 недопустимость нарушений требований законодательства о противодействии коррупции и дисциплинарное взыскание не применять.</w:t>
            </w:r>
            <w:r w:rsidR="00860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Представителем нанимателя принято решение дисциплинарное взыскание не применять.</w:t>
            </w:r>
          </w:p>
          <w:p w:rsidR="00BF7047" w:rsidRPr="00BF7047" w:rsidRDefault="00860961" w:rsidP="00AD59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(одной)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Минэкономразвития КБР </w:t>
            </w:r>
            <w:r w:rsidR="00AD5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омиссией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рекомендовано приметить дисциплинарное взыскание после выхода из отпуска по уходу за ребёнком до достижения 3-х лет.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В случаях, установленных законодательством о противодействии коррупции, проведение проверок соблюдения государственными гражданскими служащими Кабардино-Балкарской Республики и муниципальными служащими требований к служебному поведению, соблюдению этических и нравственных норм, ограничений и запретов, предусмотренных законодательством о государственной гражданской службе и муниципальной службе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8054BE" w:rsidP="0081220C">
            <w:pPr>
              <w:pStyle w:val="aa"/>
              <w:ind w:firstLine="4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215AE2">
              <w:rPr>
                <w:color w:val="000000"/>
                <w:lang w:eastAsia="en-US"/>
              </w:rPr>
              <w:t xml:space="preserve"> </w:t>
            </w:r>
            <w:r w:rsidR="0081220C" w:rsidRPr="00B32063">
              <w:rPr>
                <w:color w:val="000000"/>
                <w:lang w:eastAsia="en-US"/>
              </w:rPr>
              <w:t>2018 год</w:t>
            </w:r>
            <w:r>
              <w:rPr>
                <w:color w:val="000000"/>
                <w:lang w:eastAsia="en-US"/>
              </w:rPr>
              <w:t>у</w:t>
            </w:r>
            <w:r w:rsidR="0081220C" w:rsidRPr="00BF7047">
              <w:rPr>
                <w:color w:val="000000"/>
                <w:lang w:eastAsia="en-US"/>
              </w:rPr>
              <w:t xml:space="preserve"> о выполнении иной оплачиваемой работы сообщили </w:t>
            </w:r>
            <w:r w:rsidRPr="00BF7047">
              <w:rPr>
                <w:color w:val="000000"/>
                <w:lang w:eastAsia="en-US"/>
              </w:rPr>
              <w:t>4</w:t>
            </w:r>
            <w:r w:rsidR="0081220C" w:rsidRPr="00BF7047">
              <w:rPr>
                <w:color w:val="000000"/>
                <w:lang w:eastAsia="en-US"/>
              </w:rPr>
              <w:t xml:space="preserve"> государственных гражданских служащих Минэкономразвития КБР.</w:t>
            </w:r>
          </w:p>
          <w:p w:rsidR="0081220C" w:rsidRPr="00BF7047" w:rsidRDefault="0081220C" w:rsidP="00812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Оснований для проведения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 не имелось.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гражданского служащего Кабардино-Балкарской Республики или муниципального служащего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8054BE" w:rsidP="0081220C">
            <w:pPr>
              <w:pStyle w:val="aa"/>
              <w:ind w:firstLine="4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r w:rsidRPr="00B32063">
              <w:rPr>
                <w:color w:val="000000"/>
                <w:lang w:eastAsia="en-US"/>
              </w:rPr>
              <w:t>2018 год</w:t>
            </w:r>
            <w:r>
              <w:rPr>
                <w:color w:val="000000"/>
                <w:lang w:eastAsia="en-US"/>
              </w:rPr>
              <w:t>у</w:t>
            </w:r>
            <w:r w:rsidRPr="00BF7047">
              <w:rPr>
                <w:color w:val="000000"/>
                <w:lang w:eastAsia="en-US"/>
              </w:rPr>
              <w:t xml:space="preserve"> </w:t>
            </w:r>
            <w:r w:rsidR="0081220C" w:rsidRPr="00BF7047">
              <w:rPr>
                <w:color w:val="000000"/>
                <w:lang w:eastAsia="en-US"/>
              </w:rPr>
              <w:t>о</w:t>
            </w:r>
            <w:r w:rsidR="0081220C">
              <w:rPr>
                <w:color w:val="000000"/>
                <w:lang w:eastAsia="en-US"/>
              </w:rPr>
              <w:t xml:space="preserve">снований для </w:t>
            </w:r>
            <w:r w:rsidR="0081220C" w:rsidRPr="00363674">
              <w:rPr>
                <w:color w:val="000000"/>
                <w:lang w:eastAsia="en-US"/>
              </w:rPr>
              <w:t>проведени</w:t>
            </w:r>
            <w:r w:rsidR="0081220C">
              <w:rPr>
                <w:color w:val="000000"/>
                <w:lang w:eastAsia="en-US"/>
              </w:rPr>
              <w:t>я</w:t>
            </w:r>
            <w:r w:rsidR="0081220C" w:rsidRPr="00363674">
              <w:rPr>
                <w:color w:val="000000"/>
                <w:lang w:eastAsia="en-US"/>
              </w:rPr>
              <w:t xml:space="preserve"> проверок о наличии или возможности возникновения конфликта интересов у государственн</w:t>
            </w:r>
            <w:r w:rsidR="0081220C">
              <w:rPr>
                <w:color w:val="000000"/>
                <w:lang w:eastAsia="en-US"/>
              </w:rPr>
              <w:t>ых</w:t>
            </w:r>
            <w:r w:rsidR="0081220C" w:rsidRPr="00363674">
              <w:rPr>
                <w:color w:val="000000"/>
                <w:lang w:eastAsia="en-US"/>
              </w:rPr>
              <w:t xml:space="preserve"> служащ</w:t>
            </w:r>
            <w:r w:rsidR="0081220C">
              <w:rPr>
                <w:color w:val="000000"/>
                <w:lang w:eastAsia="en-US"/>
              </w:rPr>
              <w:t>их</w:t>
            </w:r>
            <w:r w:rsidR="0081220C" w:rsidRPr="00BF7047">
              <w:rPr>
                <w:color w:val="000000"/>
                <w:lang w:eastAsia="en-US"/>
              </w:rPr>
              <w:t xml:space="preserve"> Минэкономразвития </w:t>
            </w:r>
            <w:r w:rsidR="00E7353A" w:rsidRPr="00BF7047">
              <w:rPr>
                <w:color w:val="000000"/>
                <w:lang w:eastAsia="en-US"/>
              </w:rPr>
              <w:t>КБР не</w:t>
            </w:r>
            <w:r w:rsidR="0081220C" w:rsidRPr="00BF7047">
              <w:rPr>
                <w:color w:val="000000"/>
                <w:lang w:eastAsia="en-US"/>
              </w:rPr>
              <w:t xml:space="preserve"> имелось.</w:t>
            </w:r>
          </w:p>
          <w:p w:rsidR="0081220C" w:rsidRPr="00BF7047" w:rsidRDefault="0081220C" w:rsidP="00812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Размещение в соответствии с законодательством о противодействии коррупции на сайтах исполнительных органов государственной власти Кабардино-Балкарской Республики, органов местного самоуправления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6D4060" w:rsidP="00812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81220C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служащих Минэкономразвития КБР за 2017 год размещены на интернет-сайте Минэкономразвития КБР 11 мая 2018 года.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коррупции» официальных сайтов исполнительных органов государственной власти Кабардино-Балкарской Республики и органов местного самоуправления в информационно-телекоммун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>кационной сети «Интернет»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81220C" w:rsidP="0081220C">
            <w:pPr>
              <w:pStyle w:val="ab"/>
              <w:spacing w:line="240" w:lineRule="auto"/>
              <w:ind w:firstLine="430"/>
              <w:rPr>
                <w:color w:val="000000"/>
                <w:sz w:val="24"/>
                <w:lang w:val="ru-RU" w:eastAsia="en-US"/>
              </w:rPr>
            </w:pPr>
            <w:r w:rsidRPr="00BF7047">
              <w:rPr>
                <w:color w:val="000000"/>
                <w:sz w:val="24"/>
                <w:lang w:val="ru-RU" w:eastAsia="en-US"/>
              </w:rPr>
              <w:t xml:space="preserve">На интернет-сайте Минэкономразвития КБР http://economykbr.ru раздел </w:t>
            </w:r>
            <w:r w:rsidR="00613FB4" w:rsidRPr="00BF7047">
              <w:rPr>
                <w:color w:val="000000"/>
                <w:sz w:val="24"/>
                <w:lang w:val="ru-RU" w:eastAsia="en-US"/>
              </w:rPr>
              <w:t>«Антикоррупционная деятельность»</w:t>
            </w:r>
            <w:r w:rsidRPr="00BF7047">
              <w:rPr>
                <w:color w:val="000000"/>
                <w:sz w:val="24"/>
                <w:lang w:val="ru-RU" w:eastAsia="en-US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Доклады, отчёты, обзоры, статистическая информация о проводимой антикоррупционной деятельности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Сведения о доходах, об имуществе и </w:t>
            </w:r>
            <w:r w:rsidR="00E7353A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обязательствах имущественного характера,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Формы, бланки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Коррупция в России и в мире.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 размещаются в разделе «Доклады, отчёты, обзоры, статистическая информация о проводимой антикоррупционной деятельности»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ведомственной антикоррупционной программы и отчёты о выполнении подпрограммы «Противодействие коррупции».</w:t>
            </w:r>
          </w:p>
          <w:p w:rsidR="0081220C" w:rsidRPr="00BF7047" w:rsidRDefault="00362F48" w:rsidP="00812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81220C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Информация о проводимой антикоррупционной деятельности в министерстве на сайте Минэкономразвития КБР в разделе </w:t>
            </w:r>
            <w:r w:rsidR="00613FB4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«Антикоррупционная деятельность»</w:t>
            </w:r>
            <w:r w:rsidR="0081220C"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систематически обновляется и дополняется.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исполнительных органах государственной власти Кабардино-Балкарской Республики, органах местного самоуправления «телефона доверия», «горячей линии», интернет-приёмной, иных информационных каналов, позволяющих гражданам сообщать о ставших известными им фактах коррупции, причинах и условиях, </w:t>
            </w:r>
            <w:r w:rsidR="00E7353A" w:rsidRPr="00AA5BF8">
              <w:rPr>
                <w:rFonts w:ascii="Times New Roman" w:hAnsi="Times New Roman"/>
                <w:sz w:val="24"/>
                <w:szCs w:val="24"/>
              </w:rPr>
              <w:t>способствующих совершению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81220C" w:rsidRPr="00BF7047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интернет-сайте Минэкономразвития КБР http://economykbr.ru размещён телефон антикоррупционной линии Минэкономразвития КБР, а также через «интернет-приёмную»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81220C" w:rsidRPr="00BF7047" w:rsidRDefault="0081220C" w:rsidP="00812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подведомственных Минэкономразвития КБР 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казённое учреждение «Кабардино-Балкарский бизнес - инкубатор»,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разработка предложений по устранению выявленных нарушений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A" w:rsidRDefault="00DD0888" w:rsidP="00E4606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2018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отделом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контроля в сфере государственных закупок проведены</w:t>
            </w:r>
            <w:r w:rsidR="00E4606A" w:rsidRPr="0064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плановых и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3 внеплановых </w:t>
            </w:r>
            <w:r>
              <w:rPr>
                <w:rFonts w:ascii="Times New Roman" w:hAnsi="Times New Roman"/>
                <w:sz w:val="24"/>
                <w:szCs w:val="24"/>
              </w:rPr>
              <w:t>проверок соблюдения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законодательства о контрактной системе. На стадии завершения находится одна внеплановая проверка. Выявлено </w:t>
            </w:r>
            <w:r w:rsidR="00E4606A" w:rsidRPr="00102AFD">
              <w:rPr>
                <w:rFonts w:ascii="Times New Roman" w:hAnsi="Times New Roman"/>
                <w:sz w:val="24"/>
                <w:szCs w:val="24"/>
              </w:rPr>
              <w:t>174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контрактной системе. Вынесено штрафов на сумму 191 000 рублей. Оснований для направления материалов в правоохранительные органы обнаружено не было. </w:t>
            </w:r>
            <w:r w:rsidR="00E4606A" w:rsidRPr="00A573B2">
              <w:rPr>
                <w:rFonts w:ascii="Times New Roman" w:hAnsi="Times New Roman"/>
                <w:sz w:val="24"/>
                <w:szCs w:val="24"/>
              </w:rPr>
              <w:t xml:space="preserve">Выплачено штрафов 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с учётом неоплаченных в 2017 году, </w:t>
            </w:r>
            <w:r w:rsidR="00E4606A" w:rsidRPr="00A573B2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E4606A">
              <w:rPr>
                <w:rFonts w:ascii="Times New Roman" w:hAnsi="Times New Roman"/>
                <w:sz w:val="24"/>
                <w:szCs w:val="24"/>
              </w:rPr>
              <w:t>250 000</w:t>
            </w:r>
            <w:r w:rsidR="00E4606A" w:rsidRPr="00A573B2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4606A">
              <w:rPr>
                <w:rFonts w:ascii="Times New Roman" w:hAnsi="Times New Roman"/>
                <w:sz w:val="24"/>
                <w:szCs w:val="24"/>
              </w:rPr>
              <w:t>ей</w:t>
            </w:r>
            <w:r w:rsidR="00E4606A" w:rsidRPr="00A573B2">
              <w:rPr>
                <w:rFonts w:ascii="Times New Roman" w:hAnsi="Times New Roman"/>
                <w:sz w:val="24"/>
                <w:szCs w:val="24"/>
              </w:rPr>
              <w:t>.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2" w:history="1"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606A"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5274">
              <w:rPr>
                <w:rFonts w:ascii="Times New Roman" w:hAnsi="Times New Roman"/>
                <w:sz w:val="24"/>
                <w:szCs w:val="24"/>
              </w:rPr>
              <w:t>отчётов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06A" w:rsidRPr="00526636">
              <w:rPr>
                <w:rFonts w:ascii="Times New Roman" w:hAnsi="Times New Roman"/>
                <w:sz w:val="24"/>
                <w:szCs w:val="24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</w:t>
            </w:r>
            <w:r w:rsidR="00E4606A" w:rsidRPr="00D307B4"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="00E4606A">
              <w:rPr>
                <w:rFonts w:ascii="Times New Roman" w:hAnsi="Times New Roman"/>
                <w:sz w:val="24"/>
                <w:szCs w:val="24"/>
              </w:rPr>
              <w:t>ся</w:t>
            </w:r>
            <w:r w:rsidR="00E4606A" w:rsidRPr="00D307B4">
              <w:rPr>
                <w:rFonts w:ascii="Times New Roman" w:hAnsi="Times New Roman"/>
                <w:sz w:val="24"/>
                <w:szCs w:val="24"/>
              </w:rPr>
              <w:t xml:space="preserve"> меры по поддержанию и повышению уровня квалификации и профессионального образования должностных лиц, занятых в сфере закупок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r w:rsidR="001C5274">
              <w:rPr>
                <w:rFonts w:ascii="Times New Roman" w:hAnsi="Times New Roman"/>
                <w:sz w:val="24"/>
                <w:szCs w:val="24"/>
              </w:rPr>
              <w:t>приёме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 на должность контрактного управляющего или работника контрактной службы, меры, принимаемые по </w:t>
            </w:r>
            <w:r w:rsidR="00E4606A" w:rsidRPr="00D307B4">
              <w:rPr>
                <w:rFonts w:ascii="Times New Roman" w:hAnsi="Times New Roman"/>
                <w:sz w:val="24"/>
                <w:szCs w:val="24"/>
              </w:rPr>
              <w:t xml:space="preserve">поддержанию </w:t>
            </w:r>
            <w:r w:rsidR="00E4606A">
              <w:rPr>
                <w:rFonts w:ascii="Times New Roman" w:hAnsi="Times New Roman"/>
                <w:sz w:val="24"/>
                <w:szCs w:val="24"/>
              </w:rPr>
              <w:t>на должном уровне профессиональных знаний и умений контрактного управляющего,</w:t>
            </w:r>
            <w:r w:rsidR="00E4606A" w:rsidRPr="0061289C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E4606A">
              <w:rPr>
                <w:rFonts w:ascii="Times New Roman" w:hAnsi="Times New Roman"/>
                <w:sz w:val="24"/>
                <w:szCs w:val="24"/>
              </w:rPr>
              <w:t>ов</w:t>
            </w:r>
            <w:r w:rsidR="00E4606A" w:rsidRPr="0061289C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  <w:r w:rsidR="00E460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220C" w:rsidRPr="00AA5BF8" w:rsidRDefault="00E4606A" w:rsidP="00ED5819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 приняли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в «круглом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е» на тему: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«Участие субъектов МСП в закупках»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>выездной Сессии Федеральной корпорации по развитию малого и среднего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 (Корпорация МСП), а также по распоряжению Председателя Правительства КБР в совместной проверке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Каббалкавтотранс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-1438».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 в исполнительных органах государственной власти Кабардино-Балкарской Республики, органах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E" w:rsidRPr="009F68AE" w:rsidRDefault="009F68AE" w:rsidP="009F68AE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AE">
              <w:rPr>
                <w:rFonts w:ascii="Times New Roman" w:hAnsi="Times New Roman"/>
                <w:sz w:val="24"/>
                <w:szCs w:val="24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DE6EA0" w:rsidRPr="005260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economykbr</w:t>
            </w:r>
            <w:proofErr w:type="spellEnd"/>
            <w:r w:rsidR="00DE6EA0" w:rsidRPr="00526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DE6EA0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613FB4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 xml:space="preserve"> в подразделе «Доклады, </w:t>
            </w:r>
            <w:r w:rsidR="0018420F" w:rsidRPr="009F68AE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>, обзоры, статистическая информация о проводимой антикоррупционной деятельности».</w:t>
            </w:r>
          </w:p>
          <w:p w:rsidR="009F68AE" w:rsidRPr="009F68AE" w:rsidRDefault="009F68AE" w:rsidP="009F68AE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AE">
              <w:rPr>
                <w:rFonts w:ascii="Times New Roman" w:hAnsi="Times New Roman"/>
                <w:sz w:val="24"/>
                <w:szCs w:val="24"/>
              </w:rPr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81220C" w:rsidRPr="00AA5BF8" w:rsidRDefault="00015AFD" w:rsidP="00E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2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2C6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 w:rsidR="00E82C6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 поступило </w:t>
            </w:r>
            <w:r w:rsidR="00E82C6C">
              <w:rPr>
                <w:rFonts w:ascii="Times New Roman" w:hAnsi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E82C6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по различные направления деятельности ведомства. </w:t>
            </w:r>
            <w:r w:rsidR="009F68AE" w:rsidRPr="009F68AE">
              <w:rPr>
                <w:rFonts w:ascii="Times New Roman" w:hAnsi="Times New Roman"/>
                <w:sz w:val="24"/>
                <w:szCs w:val="24"/>
              </w:rPr>
              <w:t>Обращений граждан и организаций на предмет наличия информации о фактах коррупции со стороны гражданских служащих Минэкономразвития КБР в текущем году не поступало.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Введение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EB663C" w:rsidP="00E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13DC">
              <w:rPr>
                <w:rFonts w:ascii="Times New Roman" w:hAnsi="Times New Roman"/>
                <w:sz w:val="24"/>
                <w:szCs w:val="24"/>
              </w:rPr>
              <w:t>И</w:t>
            </w:r>
            <w:r w:rsidR="009F68AE" w:rsidRPr="00AA5BF8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="009013DC">
              <w:rPr>
                <w:rFonts w:ascii="Times New Roman" w:hAnsi="Times New Roman"/>
                <w:sz w:val="24"/>
                <w:szCs w:val="24"/>
              </w:rPr>
              <w:t>е</w:t>
            </w:r>
            <w:r w:rsidR="009F68AE" w:rsidRPr="00AA5BF8">
              <w:rPr>
                <w:rFonts w:ascii="Times New Roman" w:hAnsi="Times New Roman"/>
                <w:sz w:val="24"/>
                <w:szCs w:val="24"/>
              </w:rPr>
              <w:t xml:space="preserve">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90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6C">
              <w:rPr>
                <w:rFonts w:ascii="Times New Roman" w:hAnsi="Times New Roman"/>
                <w:sz w:val="24"/>
                <w:szCs w:val="24"/>
              </w:rPr>
              <w:t xml:space="preserve">будет осуществляться </w:t>
            </w:r>
            <w:r w:rsidR="009013DC">
              <w:rPr>
                <w:rFonts w:ascii="Times New Roman" w:hAnsi="Times New Roman"/>
                <w:sz w:val="24"/>
                <w:szCs w:val="24"/>
              </w:rPr>
              <w:t>с 1 января 2019 года.</w:t>
            </w:r>
          </w:p>
        </w:tc>
      </w:tr>
      <w:tr w:rsidR="00AA39C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945DAB" w:rsidRDefault="00AA39CC" w:rsidP="00AA39C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Организация системы межведомственного взаимодействия при предоставлении государственных и муниципальных услуг по принципу «одного окна» и мониторинг предоставления государственных и муниципальных услуг в Кабардино-Балкарской Республике на предмет наличия </w:t>
            </w:r>
            <w:proofErr w:type="spellStart"/>
            <w:r w:rsidRPr="00AA5BF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A5BF8">
              <w:rPr>
                <w:rFonts w:ascii="Times New Roman" w:hAnsi="Times New Roman"/>
                <w:sz w:val="24"/>
                <w:szCs w:val="24"/>
              </w:rPr>
              <w:t xml:space="preserve"> факторов при их оказании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39CC" w:rsidRDefault="00AA39CC" w:rsidP="00AA39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В Кабардино-Балкарской Республике осуществляют деятельность 12 многофункциональных центров по предоставлению государственных и муниципальных услуг в городских округах и муниципальных районах и 146 удалённых рабочих мест во всех сельских поселениях, 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 xml:space="preserve">офис «МФЦ для </w:t>
            </w:r>
            <w:r w:rsidR="005C2EA3" w:rsidRPr="00AA39CC">
              <w:rPr>
                <w:rFonts w:ascii="Times New Roman" w:hAnsi="Times New Roman"/>
                <w:sz w:val="24"/>
                <w:szCs w:val="24"/>
              </w:rPr>
              <w:t>бизнеса»</w:t>
            </w:r>
            <w:r w:rsidR="005C2EA3" w:rsidRPr="003138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 2 центра оказания услуг для бизнеса на базе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>Кабардино-Балкарского регионального филиала АО «Российский сельскохозяйственный банк» и Банка «Нальчик» ООО.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9CC" w:rsidRDefault="00AA39CC" w:rsidP="00AA39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>В МФЦ КБР и его филиалах (далее - МФЦ КБР) предоставляется более 360 государственных и муниципальных услуг с учётом типизации.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9CC" w:rsidRPr="00DA3BCF" w:rsidRDefault="00AA39CC" w:rsidP="00AA39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М</w:t>
            </w:r>
            <w:r w:rsidRPr="00DA3BCF">
              <w:rPr>
                <w:rFonts w:ascii="Times New Roman" w:hAnsi="Times New Roman"/>
                <w:sz w:val="24"/>
                <w:szCs w:val="24"/>
              </w:rPr>
              <w:t xml:space="preserve">ФЦ КБР оказано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>600 000 услуг</w:t>
            </w:r>
            <w:r w:rsidRPr="00DA3B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9CC" w:rsidRPr="00AA39CC" w:rsidRDefault="00AA39CC" w:rsidP="00A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AA39CC" w:rsidRPr="00AA39CC" w:rsidRDefault="00AA39CC" w:rsidP="00A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>Программа проведения данного мониторинга разработана в соответствии с методикой проведения социологического исследования и оценки удовлетворённости граждан Российской Федерации  качеством предоставления государственных и муниципальных услуг, среднего числа обращений представителей бизнес-сообщества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утверждённой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</w:tc>
      </w:tr>
      <w:tr w:rsidR="00AA39C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945DAB" w:rsidRDefault="00AA39CC" w:rsidP="00AA39C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административных регламентов предоставления государственных и муниципальных услуг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39CC" w:rsidRDefault="00AA39CC" w:rsidP="00AA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     В соответствии с постановлением Правительства Кабардино-Балкарской Республики от 10 декабря 2018 года № 232-ПП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в настоящее время разрабатываются и вносятся изменения в действующие административные регламенты по предоставлению государственных и муниципальных услуг.</w:t>
            </w:r>
          </w:p>
          <w:p w:rsidR="00AA39CC" w:rsidRPr="008B6B79" w:rsidRDefault="00AA39CC" w:rsidP="00AA39C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В Кабардино-Балкарской Республике предоставляется более 200 государственных услуг, в том числе Министерством экономического развития Кабардино-Балкарской Республики оказывается 5 услуг. </w:t>
            </w:r>
          </w:p>
        </w:tc>
      </w:tr>
      <w:tr w:rsidR="00AA39C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945DAB" w:rsidRDefault="00AA39CC" w:rsidP="00AA39C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Обеспечение размещения в печатных и электронных средствах массовой информации материалов антикоррупционной направленности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39CC" w:rsidRDefault="00AA39CC" w:rsidP="00AA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      В газете «Официальная Кабардино-Балкария» публикуются полугодовые и годовые отчёты о проводимой антикоррупционной деятельности в Минэкономразвития КБР.</w:t>
            </w:r>
          </w:p>
          <w:p w:rsidR="00AA39CC" w:rsidRPr="00AA39CC" w:rsidRDefault="00AA39CC" w:rsidP="00AA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2017 год опубликован в газете «Официальная Кабардино-Балкария» 12 января 2018 года № 1(541).</w:t>
            </w:r>
          </w:p>
          <w:p w:rsidR="00AA39CC" w:rsidRPr="00AA39CC" w:rsidRDefault="00AA39CC" w:rsidP="00AA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первое полугодие 2018 года опубликован в газете «Официальная Кабардино-Балкария» 29 июня 2018 года № 24(564).</w:t>
            </w:r>
          </w:p>
          <w:p w:rsidR="00AA39CC" w:rsidRPr="00AA39CC" w:rsidRDefault="00AA39CC" w:rsidP="00F35B67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>На интернет-сайте Минэкономразвития КБР http://economykbr.ru раздел «Антикоррупционная деятельность» содержит подразделы с систематизированной информацией о проводимой антикоррупционной деятельности в министерстве. Ежеквартально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</w:t>
            </w:r>
            <w:r w:rsidRPr="00A02DF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F6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Министерства экономического развития Кабардино-Балкарской Республики на 2017 - 20</w:t>
            </w:r>
            <w:r w:rsidR="00F35B67">
              <w:rPr>
                <w:rFonts w:ascii="Times New Roman" w:hAnsi="Times New Roman"/>
                <w:sz w:val="24"/>
                <w:szCs w:val="24"/>
              </w:rPr>
              <w:t>20</w:t>
            </w:r>
            <w:r w:rsidRPr="00A02D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и отчёты о выполнении подпрограммы «Противодействие коррупции»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DF6">
              <w:rPr>
                <w:rFonts w:ascii="Times New Roman" w:hAnsi="Times New Roman"/>
                <w:sz w:val="24"/>
                <w:szCs w:val="24"/>
              </w:rPr>
              <w:t>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240-ПП.</w:t>
            </w:r>
          </w:p>
        </w:tc>
      </w:tr>
      <w:tr w:rsidR="00AA39C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945DAB" w:rsidRDefault="00AA39CC" w:rsidP="00AA39C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Pr="00AA5BF8" w:rsidRDefault="00AA39CC" w:rsidP="00AA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AE" w:rsidRDefault="006311AE" w:rsidP="000648E7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декабря 2018 года проведён семинар </w:t>
            </w:r>
            <w:r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государственных служащих Минэкономразвития КБР, посвящённ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борьбы с коррупцией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8E7" w:rsidRDefault="000648E7" w:rsidP="000648E7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работе семинара принял участие представитель 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коррупции Администрации Главы КБР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доложивш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мер по противодействию коррупции в Кабардино-Балкарской Республике</w:t>
            </w: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48E7" w:rsidRPr="000648E7" w:rsidRDefault="000648E7" w:rsidP="000648E7">
            <w:pPr>
              <w:tabs>
                <w:tab w:val="left" w:pos="993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участия в семинаре были приглашены студентки 2 курса факультета «Экономики и управления» Государственного бюджетного образовательного учреждения высшего профессионального образования «Кабардино-Балкарский государственный аграрный университет имени В.М. </w:t>
            </w:r>
            <w:proofErr w:type="spellStart"/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="00BF598B"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F598B"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подготовили презентацию и доклад на тему «Виды коррупции и ответственность за коррупционные правонарушения».</w:t>
            </w:r>
          </w:p>
          <w:p w:rsidR="000648E7" w:rsidRPr="000648E7" w:rsidRDefault="000648E7" w:rsidP="000648E7">
            <w:pPr>
              <w:pStyle w:val="ae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Гражданские служащие Минэкономразвития КБР выступили с большой презентацией и докладом на тему «Вместе против коррупции». В докладе подробно раскрыт исторический и международный опыт борьбы с коррупцией.</w:t>
            </w:r>
          </w:p>
          <w:p w:rsidR="000648E7" w:rsidRPr="000648E7" w:rsidRDefault="000648E7" w:rsidP="000648E7">
            <w:pPr>
              <w:pStyle w:val="ae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Подводя итоги работы семинара министр экономического развития КБР Рахаев Б.М. отметил, что особый публично-правовой статус государственных служащих, обусловленный исполнением полномочий государственных органов, налагает на данную категорию лиц ряд специальных установленных федеральными законами ограничений, запретов и требований. </w:t>
            </w:r>
          </w:p>
          <w:p w:rsidR="000648E7" w:rsidRPr="000648E7" w:rsidRDefault="000648E7" w:rsidP="000648E7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      </w:r>
          </w:p>
          <w:p w:rsidR="00AA39CC" w:rsidRPr="008B6B79" w:rsidRDefault="00AA39CC" w:rsidP="00ED581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A58" w:rsidRPr="00AA5BF8" w:rsidRDefault="00D55A58" w:rsidP="002410AD"/>
    <w:p w:rsidR="00D55A58" w:rsidRPr="00AA5BF8" w:rsidRDefault="00D55A58" w:rsidP="002410AD"/>
    <w:p w:rsidR="00D55A58" w:rsidRPr="00AA5BF8" w:rsidRDefault="00D55A58" w:rsidP="002410AD"/>
    <w:sectPr w:rsidR="00D55A58" w:rsidRPr="00AA5BF8" w:rsidSect="00555BBB">
      <w:headerReference w:type="default" r:id="rId13"/>
      <w:pgSz w:w="16838" w:h="11906" w:orient="landscape"/>
      <w:pgMar w:top="1560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3F" w:rsidRDefault="00171A3F" w:rsidP="00950037">
      <w:pPr>
        <w:spacing w:after="0" w:line="240" w:lineRule="auto"/>
      </w:pPr>
      <w:r>
        <w:separator/>
      </w:r>
    </w:p>
  </w:endnote>
  <w:endnote w:type="continuationSeparator" w:id="0">
    <w:p w:rsidR="00171A3F" w:rsidRDefault="00171A3F" w:rsidP="009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3F" w:rsidRDefault="00171A3F" w:rsidP="00950037">
      <w:pPr>
        <w:spacing w:after="0" w:line="240" w:lineRule="auto"/>
      </w:pPr>
      <w:r>
        <w:separator/>
      </w:r>
    </w:p>
  </w:footnote>
  <w:footnote w:type="continuationSeparator" w:id="0">
    <w:p w:rsidR="00171A3F" w:rsidRDefault="00171A3F" w:rsidP="0095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FF" w:rsidRDefault="00032D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72D0">
      <w:rPr>
        <w:noProof/>
      </w:rPr>
      <w:t>17</w:t>
    </w:r>
    <w:r>
      <w:fldChar w:fldCharType="end"/>
    </w:r>
  </w:p>
  <w:p w:rsidR="00032DFF" w:rsidRDefault="00032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997"/>
    <w:multiLevelType w:val="hybridMultilevel"/>
    <w:tmpl w:val="D88E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21FB"/>
    <w:multiLevelType w:val="hybridMultilevel"/>
    <w:tmpl w:val="8F58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7"/>
    <w:rsid w:val="00015AFD"/>
    <w:rsid w:val="00017056"/>
    <w:rsid w:val="000329FD"/>
    <w:rsid w:val="00032DFF"/>
    <w:rsid w:val="00034C43"/>
    <w:rsid w:val="000521AE"/>
    <w:rsid w:val="000648E7"/>
    <w:rsid w:val="000B2F7E"/>
    <w:rsid w:val="000D623C"/>
    <w:rsid w:val="000E7EFB"/>
    <w:rsid w:val="00100010"/>
    <w:rsid w:val="0014740B"/>
    <w:rsid w:val="00155491"/>
    <w:rsid w:val="00160B7B"/>
    <w:rsid w:val="00171A3F"/>
    <w:rsid w:val="00174B83"/>
    <w:rsid w:val="00177F6F"/>
    <w:rsid w:val="00182628"/>
    <w:rsid w:val="0018420F"/>
    <w:rsid w:val="001A656D"/>
    <w:rsid w:val="001B2501"/>
    <w:rsid w:val="001C5274"/>
    <w:rsid w:val="001D521D"/>
    <w:rsid w:val="001F3E39"/>
    <w:rsid w:val="00215AE2"/>
    <w:rsid w:val="002410AD"/>
    <w:rsid w:val="002564DE"/>
    <w:rsid w:val="00267EC4"/>
    <w:rsid w:val="00285F9E"/>
    <w:rsid w:val="00286D5A"/>
    <w:rsid w:val="0029482F"/>
    <w:rsid w:val="002C2AAD"/>
    <w:rsid w:val="003047A1"/>
    <w:rsid w:val="00321E25"/>
    <w:rsid w:val="00342839"/>
    <w:rsid w:val="00361269"/>
    <w:rsid w:val="00362F48"/>
    <w:rsid w:val="00366A36"/>
    <w:rsid w:val="003A4811"/>
    <w:rsid w:val="003C4C17"/>
    <w:rsid w:val="00405AC2"/>
    <w:rsid w:val="0042049C"/>
    <w:rsid w:val="00445E63"/>
    <w:rsid w:val="00451411"/>
    <w:rsid w:val="00475F6F"/>
    <w:rsid w:val="0048421F"/>
    <w:rsid w:val="00492CCF"/>
    <w:rsid w:val="004A74B6"/>
    <w:rsid w:val="004C060D"/>
    <w:rsid w:val="004C0AC3"/>
    <w:rsid w:val="004C128D"/>
    <w:rsid w:val="004E4927"/>
    <w:rsid w:val="004F1EB8"/>
    <w:rsid w:val="00501AF1"/>
    <w:rsid w:val="005427AC"/>
    <w:rsid w:val="00542AC3"/>
    <w:rsid w:val="005504C2"/>
    <w:rsid w:val="00551DBD"/>
    <w:rsid w:val="00554F10"/>
    <w:rsid w:val="00555BBB"/>
    <w:rsid w:val="00564CD6"/>
    <w:rsid w:val="0057354C"/>
    <w:rsid w:val="00580F6C"/>
    <w:rsid w:val="0058758A"/>
    <w:rsid w:val="005A0174"/>
    <w:rsid w:val="005C2EA3"/>
    <w:rsid w:val="00613FB4"/>
    <w:rsid w:val="006311AE"/>
    <w:rsid w:val="00651ED3"/>
    <w:rsid w:val="00664213"/>
    <w:rsid w:val="00667442"/>
    <w:rsid w:val="00675BAD"/>
    <w:rsid w:val="006814DB"/>
    <w:rsid w:val="00681F67"/>
    <w:rsid w:val="006A7E59"/>
    <w:rsid w:val="006C005C"/>
    <w:rsid w:val="006C4A58"/>
    <w:rsid w:val="006D4060"/>
    <w:rsid w:val="006E31C1"/>
    <w:rsid w:val="006E4418"/>
    <w:rsid w:val="006F0D2E"/>
    <w:rsid w:val="0072264E"/>
    <w:rsid w:val="007631E9"/>
    <w:rsid w:val="00770A1B"/>
    <w:rsid w:val="007747D9"/>
    <w:rsid w:val="00782D67"/>
    <w:rsid w:val="00787757"/>
    <w:rsid w:val="007A4A32"/>
    <w:rsid w:val="007B028E"/>
    <w:rsid w:val="007B1984"/>
    <w:rsid w:val="007D590A"/>
    <w:rsid w:val="007D72D0"/>
    <w:rsid w:val="007F65C0"/>
    <w:rsid w:val="008054BE"/>
    <w:rsid w:val="00807CFE"/>
    <w:rsid w:val="0081220C"/>
    <w:rsid w:val="00843829"/>
    <w:rsid w:val="00857F95"/>
    <w:rsid w:val="00860961"/>
    <w:rsid w:val="008661CB"/>
    <w:rsid w:val="00873502"/>
    <w:rsid w:val="008750D9"/>
    <w:rsid w:val="00892E8E"/>
    <w:rsid w:val="008B6E6C"/>
    <w:rsid w:val="008C08F1"/>
    <w:rsid w:val="008D6A3F"/>
    <w:rsid w:val="008E5151"/>
    <w:rsid w:val="009013DC"/>
    <w:rsid w:val="00910754"/>
    <w:rsid w:val="00911FAA"/>
    <w:rsid w:val="00914331"/>
    <w:rsid w:val="009371A8"/>
    <w:rsid w:val="00945DAB"/>
    <w:rsid w:val="00950037"/>
    <w:rsid w:val="009544F6"/>
    <w:rsid w:val="009725EF"/>
    <w:rsid w:val="009C303A"/>
    <w:rsid w:val="009E5D1F"/>
    <w:rsid w:val="009F4D3F"/>
    <w:rsid w:val="009F68AE"/>
    <w:rsid w:val="00A02DF6"/>
    <w:rsid w:val="00A23CC8"/>
    <w:rsid w:val="00A53D54"/>
    <w:rsid w:val="00A66167"/>
    <w:rsid w:val="00A85688"/>
    <w:rsid w:val="00A96B19"/>
    <w:rsid w:val="00AA39CC"/>
    <w:rsid w:val="00AA5BF8"/>
    <w:rsid w:val="00AD4436"/>
    <w:rsid w:val="00AD5474"/>
    <w:rsid w:val="00AD590F"/>
    <w:rsid w:val="00AE6B6C"/>
    <w:rsid w:val="00AF4798"/>
    <w:rsid w:val="00AF627B"/>
    <w:rsid w:val="00AF7D9E"/>
    <w:rsid w:val="00B06B96"/>
    <w:rsid w:val="00B10354"/>
    <w:rsid w:val="00B251AA"/>
    <w:rsid w:val="00B62C7B"/>
    <w:rsid w:val="00B67070"/>
    <w:rsid w:val="00B723F0"/>
    <w:rsid w:val="00BA7975"/>
    <w:rsid w:val="00BB21D2"/>
    <w:rsid w:val="00BD3942"/>
    <w:rsid w:val="00BE445B"/>
    <w:rsid w:val="00BF598B"/>
    <w:rsid w:val="00BF7047"/>
    <w:rsid w:val="00C82598"/>
    <w:rsid w:val="00C841BC"/>
    <w:rsid w:val="00CB1CC2"/>
    <w:rsid w:val="00CB636C"/>
    <w:rsid w:val="00CE1A9A"/>
    <w:rsid w:val="00D016E0"/>
    <w:rsid w:val="00D1569C"/>
    <w:rsid w:val="00D25D9C"/>
    <w:rsid w:val="00D55A58"/>
    <w:rsid w:val="00D5653A"/>
    <w:rsid w:val="00D906CB"/>
    <w:rsid w:val="00DA3067"/>
    <w:rsid w:val="00DA3BCF"/>
    <w:rsid w:val="00DA6218"/>
    <w:rsid w:val="00DC48F6"/>
    <w:rsid w:val="00DD0888"/>
    <w:rsid w:val="00DD289D"/>
    <w:rsid w:val="00DE6EA0"/>
    <w:rsid w:val="00E42FF9"/>
    <w:rsid w:val="00E4606A"/>
    <w:rsid w:val="00E46A95"/>
    <w:rsid w:val="00E70545"/>
    <w:rsid w:val="00E7353A"/>
    <w:rsid w:val="00E80329"/>
    <w:rsid w:val="00E82C6C"/>
    <w:rsid w:val="00E858A7"/>
    <w:rsid w:val="00EB663C"/>
    <w:rsid w:val="00ED5819"/>
    <w:rsid w:val="00EE6D67"/>
    <w:rsid w:val="00F126C8"/>
    <w:rsid w:val="00F35B67"/>
    <w:rsid w:val="00F53D3C"/>
    <w:rsid w:val="00F67CFF"/>
    <w:rsid w:val="00F71CF3"/>
    <w:rsid w:val="00F83FF7"/>
    <w:rsid w:val="00F91A3C"/>
    <w:rsid w:val="00F9730E"/>
    <w:rsid w:val="00FA0D41"/>
    <w:rsid w:val="00FA238E"/>
    <w:rsid w:val="00FA5F62"/>
    <w:rsid w:val="00FB0E9D"/>
    <w:rsid w:val="00FC034E"/>
    <w:rsid w:val="00FC19EA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E0857-243D-4500-B976-E8230D8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0037"/>
    <w:rPr>
      <w:rFonts w:cs="Times New Roman"/>
    </w:rPr>
  </w:style>
  <w:style w:type="paragraph" w:styleId="a5">
    <w:name w:val="footer"/>
    <w:basedOn w:val="a"/>
    <w:link w:val="a6"/>
    <w:uiPriority w:val="99"/>
    <w:rsid w:val="009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0037"/>
    <w:rPr>
      <w:rFonts w:cs="Times New Roman"/>
    </w:rPr>
  </w:style>
  <w:style w:type="paragraph" w:customStyle="1" w:styleId="ConsPlusNormal">
    <w:name w:val="ConsPlusNormal"/>
    <w:uiPriority w:val="99"/>
    <w:rsid w:val="007A4A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rsid w:val="002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64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45DAB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D0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016E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D016E0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D016E0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0648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48E7"/>
    <w:rPr>
      <w:sz w:val="22"/>
      <w:szCs w:val="22"/>
      <w:lang w:eastAsia="en-US"/>
    </w:rPr>
  </w:style>
  <w:style w:type="character" w:customStyle="1" w:styleId="FontStyle33">
    <w:name w:val="Font Style33"/>
    <w:uiPriority w:val="99"/>
    <w:rsid w:val="00BF70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477DFF69A0228D89124172611AD34B11A40D25E9658D95B5A1CFB9CVF2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kb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k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07F-4317-4205-A40F-7D287AD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4261</Words>
  <Characters>34627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 Тюбеев</dc:creator>
  <cp:keywords/>
  <dc:description/>
  <cp:lastModifiedBy>user</cp:lastModifiedBy>
  <cp:revision>53</cp:revision>
  <cp:lastPrinted>2019-01-04T11:58:00Z</cp:lastPrinted>
  <dcterms:created xsi:type="dcterms:W3CDTF">2019-01-04T08:33:00Z</dcterms:created>
  <dcterms:modified xsi:type="dcterms:W3CDTF">2019-01-09T11:37:00Z</dcterms:modified>
</cp:coreProperties>
</file>