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2564BF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2014B">
        <w:rPr>
          <w:rFonts w:ascii="Times New Roman" w:hAnsi="Times New Roman" w:cs="Times New Roman"/>
          <w:sz w:val="28"/>
          <w:szCs w:val="28"/>
        </w:rPr>
        <w:t>девять месяцев</w:t>
      </w:r>
      <w:r w:rsidR="001C1057">
        <w:rPr>
          <w:rFonts w:ascii="Times New Roman" w:hAnsi="Times New Roman" w:cs="Times New Roman"/>
          <w:sz w:val="28"/>
          <w:szCs w:val="28"/>
        </w:rPr>
        <w:t xml:space="preserve"> 2014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14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F419E">
        <w:rPr>
          <w:rFonts w:ascii="Times New Roman" w:hAnsi="Times New Roman" w:cs="Times New Roman"/>
          <w:sz w:val="28"/>
          <w:szCs w:val="28"/>
        </w:rPr>
        <w:t xml:space="preserve"> </w:t>
      </w:r>
      <w:r w:rsidR="001C1057">
        <w:rPr>
          <w:rFonts w:ascii="Times New Roman" w:hAnsi="Times New Roman" w:cs="Times New Roman"/>
          <w:sz w:val="28"/>
          <w:szCs w:val="28"/>
        </w:rPr>
        <w:t xml:space="preserve"> 2014</w:t>
      </w:r>
      <w:r w:rsidR="00502136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72014B">
        <w:rPr>
          <w:rFonts w:ascii="Times New Roman" w:hAnsi="Times New Roman" w:cs="Times New Roman"/>
          <w:sz w:val="28"/>
          <w:szCs w:val="28"/>
        </w:rPr>
        <w:t xml:space="preserve"> 1</w:t>
      </w:r>
      <w:r w:rsidR="00FE4CCD">
        <w:rPr>
          <w:rFonts w:ascii="Times New Roman" w:hAnsi="Times New Roman" w:cs="Times New Roman"/>
          <w:sz w:val="28"/>
          <w:szCs w:val="28"/>
        </w:rPr>
        <w:t>20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72014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72014B">
        <w:rPr>
          <w:rFonts w:ascii="Times New Roman" w:hAnsi="Times New Roman" w:cs="Times New Roman"/>
          <w:sz w:val="28"/>
          <w:szCs w:val="28"/>
        </w:rPr>
        <w:t>на предпринимательские цели - 42</w:t>
      </w:r>
      <w:r w:rsidR="00AF419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72014B">
        <w:rPr>
          <w:rFonts w:ascii="Times New Roman" w:hAnsi="Times New Roman" w:cs="Times New Roman"/>
          <w:sz w:val="28"/>
          <w:szCs w:val="28"/>
        </w:rPr>
        <w:t>в здравоохранения, культуры - 4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014B">
        <w:rPr>
          <w:rFonts w:ascii="Times New Roman" w:hAnsi="Times New Roman" w:cs="Times New Roman"/>
          <w:sz w:val="28"/>
          <w:szCs w:val="28"/>
        </w:rPr>
        <w:t>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72014B">
        <w:rPr>
          <w:rFonts w:ascii="Times New Roman" w:hAnsi="Times New Roman" w:cs="Times New Roman"/>
          <w:sz w:val="28"/>
          <w:szCs w:val="28"/>
        </w:rPr>
        <w:t>х кадров для экономики КБР -  5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1C1057">
        <w:rPr>
          <w:rFonts w:ascii="Times New Roman" w:hAnsi="Times New Roman" w:cs="Times New Roman"/>
          <w:sz w:val="28"/>
          <w:szCs w:val="28"/>
        </w:rPr>
        <w:t>ении цен на товары и услуги</w:t>
      </w:r>
      <w:r w:rsidR="00D92AA1">
        <w:rPr>
          <w:rFonts w:ascii="Times New Roman" w:hAnsi="Times New Roman" w:cs="Times New Roman"/>
          <w:sz w:val="28"/>
          <w:szCs w:val="28"/>
        </w:rPr>
        <w:t xml:space="preserve"> </w:t>
      </w:r>
      <w:r w:rsidR="001C1057">
        <w:rPr>
          <w:rFonts w:ascii="Times New Roman" w:hAnsi="Times New Roman" w:cs="Times New Roman"/>
          <w:sz w:val="28"/>
          <w:szCs w:val="28"/>
        </w:rPr>
        <w:t>- 1 обращение</w:t>
      </w:r>
      <w:r w:rsidR="002564BF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14B">
        <w:rPr>
          <w:rFonts w:ascii="Times New Roman" w:hAnsi="Times New Roman" w:cs="Times New Roman"/>
          <w:sz w:val="28"/>
          <w:szCs w:val="28"/>
        </w:rPr>
        <w:t>о вопросу трудоустройства - 20</w:t>
      </w:r>
      <w:r w:rsidR="001C105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72014B">
        <w:rPr>
          <w:rFonts w:ascii="Times New Roman" w:hAnsi="Times New Roman" w:cs="Times New Roman"/>
          <w:sz w:val="28"/>
          <w:szCs w:val="28"/>
        </w:rPr>
        <w:t>номики КБР - 6</w:t>
      </w:r>
      <w:r w:rsidR="001C105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3A319D">
        <w:rPr>
          <w:rFonts w:ascii="Times New Roman" w:hAnsi="Times New Roman" w:cs="Times New Roman"/>
          <w:sz w:val="28"/>
          <w:szCs w:val="28"/>
        </w:rPr>
        <w:t>о внешнеэкономических связях – 4</w:t>
      </w:r>
      <w:r w:rsidR="0072014B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CD04E1" w:rsidRDefault="00CD04E1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модернизации экономики – 1 обращение;</w:t>
      </w:r>
    </w:p>
    <w:p w:rsidR="0072014B" w:rsidRDefault="00CD04E1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оплате ипотечного кредита – 3 обращения;</w:t>
      </w:r>
    </w:p>
    <w:p w:rsidR="00CD04E1" w:rsidRDefault="00CD04E1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работе МФЦ – 1 обращение.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548B">
        <w:rPr>
          <w:rFonts w:ascii="Times New Roman" w:hAnsi="Times New Roman" w:cs="Times New Roman"/>
          <w:sz w:val="28"/>
          <w:szCs w:val="28"/>
        </w:rPr>
        <w:t>Также в министерство п</w:t>
      </w:r>
      <w:r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CD04E1">
        <w:rPr>
          <w:rFonts w:ascii="Times New Roman" w:hAnsi="Times New Roman" w:cs="Times New Roman"/>
          <w:sz w:val="28"/>
          <w:szCs w:val="28"/>
        </w:rPr>
        <w:t>30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64BF"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раз</w:t>
      </w:r>
      <w:r w:rsidR="00BF08C6">
        <w:rPr>
          <w:rFonts w:ascii="Times New Roman" w:hAnsi="Times New Roman" w:cs="Times New Roman"/>
          <w:sz w:val="28"/>
          <w:szCs w:val="28"/>
        </w:rPr>
        <w:t xml:space="preserve">личным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884438">
        <w:rPr>
          <w:rFonts w:ascii="Times New Roman" w:hAnsi="Times New Roman" w:cs="Times New Roman"/>
          <w:sz w:val="28"/>
          <w:szCs w:val="28"/>
        </w:rPr>
        <w:t xml:space="preserve">: </w:t>
      </w:r>
      <w:r w:rsidR="00637B7F">
        <w:rPr>
          <w:rFonts w:ascii="Times New Roman" w:hAnsi="Times New Roman" w:cs="Times New Roman"/>
          <w:sz w:val="28"/>
          <w:szCs w:val="28"/>
        </w:rPr>
        <w:t>о</w:t>
      </w:r>
      <w:r w:rsidR="001C1057">
        <w:rPr>
          <w:rFonts w:ascii="Times New Roman" w:hAnsi="Times New Roman" w:cs="Times New Roman"/>
          <w:sz w:val="28"/>
          <w:szCs w:val="28"/>
        </w:rPr>
        <w:t xml:space="preserve"> налоге на имущество, о стоимости жилья в КБР, о развитии сельских территорий, о переименовании с. </w:t>
      </w:r>
      <w:proofErr w:type="spellStart"/>
      <w:r w:rsidR="001C1057">
        <w:rPr>
          <w:rFonts w:ascii="Times New Roman" w:hAnsi="Times New Roman" w:cs="Times New Roman"/>
          <w:sz w:val="28"/>
          <w:szCs w:val="28"/>
        </w:rPr>
        <w:t>Дыгулыбгей</w:t>
      </w:r>
      <w:proofErr w:type="spellEnd"/>
      <w:r w:rsidR="001C1057">
        <w:rPr>
          <w:rFonts w:ascii="Times New Roman" w:hAnsi="Times New Roman" w:cs="Times New Roman"/>
          <w:sz w:val="28"/>
          <w:szCs w:val="28"/>
        </w:rPr>
        <w:t>, о народных промыслах</w:t>
      </w:r>
      <w:r w:rsidR="003A319D">
        <w:rPr>
          <w:rFonts w:ascii="Times New Roman" w:hAnsi="Times New Roman" w:cs="Times New Roman"/>
          <w:sz w:val="28"/>
          <w:szCs w:val="28"/>
        </w:rPr>
        <w:t xml:space="preserve">, о развитии банковской системы, о </w:t>
      </w:r>
      <w:r w:rsidR="00884438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3A319D">
        <w:rPr>
          <w:rFonts w:ascii="Times New Roman" w:hAnsi="Times New Roman" w:cs="Times New Roman"/>
          <w:sz w:val="28"/>
          <w:szCs w:val="28"/>
        </w:rPr>
        <w:t>гос</w:t>
      </w:r>
      <w:r w:rsidR="00884438">
        <w:rPr>
          <w:rFonts w:ascii="Times New Roman" w:hAnsi="Times New Roman" w:cs="Times New Roman"/>
          <w:sz w:val="28"/>
          <w:szCs w:val="28"/>
        </w:rPr>
        <w:t>ударственных услуг</w:t>
      </w:r>
      <w:r w:rsidR="003A319D">
        <w:rPr>
          <w:rFonts w:ascii="Times New Roman" w:hAnsi="Times New Roman" w:cs="Times New Roman"/>
          <w:sz w:val="28"/>
          <w:szCs w:val="28"/>
        </w:rPr>
        <w:t>,</w:t>
      </w:r>
      <w:r w:rsidR="00884438">
        <w:rPr>
          <w:rFonts w:ascii="Times New Roman" w:hAnsi="Times New Roman" w:cs="Times New Roman"/>
          <w:sz w:val="28"/>
          <w:szCs w:val="28"/>
        </w:rPr>
        <w:t xml:space="preserve"> </w:t>
      </w:r>
      <w:r w:rsidR="003A319D">
        <w:rPr>
          <w:rFonts w:ascii="Times New Roman" w:hAnsi="Times New Roman" w:cs="Times New Roman"/>
          <w:sz w:val="28"/>
          <w:szCs w:val="28"/>
        </w:rPr>
        <w:t>о переселении граждан из аварийного жилья</w:t>
      </w:r>
      <w:r w:rsidR="00CD04E1">
        <w:rPr>
          <w:rFonts w:ascii="Times New Roman" w:hAnsi="Times New Roman" w:cs="Times New Roman"/>
          <w:sz w:val="28"/>
          <w:szCs w:val="28"/>
        </w:rPr>
        <w:t>, о затоплении дачных участков, по вопросам ЖКХ и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206EAA" w:rsidRPr="00637B7F" w:rsidRDefault="008E58E4" w:rsidP="00F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FC5EA0">
        <w:rPr>
          <w:rFonts w:ascii="Times New Roman" w:hAnsi="Times New Roman" w:cs="Times New Roman"/>
          <w:sz w:val="28"/>
          <w:szCs w:val="28"/>
        </w:rPr>
        <w:t>по интересующим вопросам.</w:t>
      </w:r>
      <w:r w:rsidR="00F2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AA" w:rsidRDefault="00A95167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</w:t>
      </w:r>
      <w:r w:rsidR="00FC5EA0">
        <w:rPr>
          <w:rFonts w:ascii="Times New Roman" w:hAnsi="Times New Roman" w:cs="Times New Roman"/>
          <w:sz w:val="28"/>
          <w:szCs w:val="28"/>
        </w:rPr>
        <w:t xml:space="preserve">рнет-приемную Главы КБР обратился  начинающий предприниматель Т.У. по вопросу освобождения от </w:t>
      </w:r>
      <w:r w:rsidR="00502136">
        <w:rPr>
          <w:rFonts w:ascii="Times New Roman" w:hAnsi="Times New Roman" w:cs="Times New Roman"/>
          <w:sz w:val="28"/>
          <w:szCs w:val="28"/>
        </w:rPr>
        <w:t>налогообложения</w:t>
      </w:r>
      <w:r w:rsidR="00FC5EA0">
        <w:rPr>
          <w:rFonts w:ascii="Times New Roman" w:hAnsi="Times New Roman" w:cs="Times New Roman"/>
          <w:sz w:val="28"/>
          <w:szCs w:val="28"/>
        </w:rPr>
        <w:t xml:space="preserve"> спортивных клубов. Заявителю дан ответ, что налоговым </w:t>
      </w:r>
      <w:r w:rsidR="005021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C5EA0">
        <w:rPr>
          <w:rFonts w:ascii="Times New Roman" w:hAnsi="Times New Roman" w:cs="Times New Roman"/>
          <w:sz w:val="28"/>
          <w:szCs w:val="28"/>
        </w:rPr>
        <w:t xml:space="preserve"> не предусмотрено полное освобождение от уплаты налогов субъектов малого предпринимательства. Вместе с тем Министерством финансов Российской Федерации подготовлен законопроект, предусматривающий предоставление налоговых каникул для начинающих индивидуальных предпринимателей сроком на два года.</w:t>
      </w:r>
    </w:p>
    <w:p w:rsidR="003A319D" w:rsidRDefault="00C06773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гражданина А.Б. на имя временно исполняющего обязанности Главы КБР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оказания содействия в упрощении процедуры таможенного оформления авиационных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грузоперевозок из Китайской Народной Республики, А.Б. дано разъяснение, что субъект Российской Федерации (Кабардино-Балкарская Республика) не имеет полномочий вносить изменения в таможенное законодательство Росси</w:t>
      </w:r>
      <w:r w:rsidR="003A319D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D21BEF" w:rsidRDefault="00C867F8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</w:t>
      </w:r>
      <w:r w:rsidR="003A319D">
        <w:rPr>
          <w:rFonts w:ascii="Times New Roman" w:hAnsi="Times New Roman" w:cs="Times New Roman"/>
          <w:sz w:val="28"/>
          <w:szCs w:val="28"/>
        </w:rPr>
        <w:t>приемную Главы и Правительства КБР поступило обращение от гражданина Н.М. по вопросу установления процентных ставок по кредитам на территории КБР. Гражданину Н.М. дан ответ, что сред</w:t>
      </w:r>
      <w:r>
        <w:rPr>
          <w:rFonts w:ascii="Times New Roman" w:hAnsi="Times New Roman" w:cs="Times New Roman"/>
          <w:sz w:val="28"/>
          <w:szCs w:val="28"/>
        </w:rPr>
        <w:t xml:space="preserve">невзвешенные ставки по кредитам, предоставляемым физическим лицам, в апреле-мае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</w:t>
        </w:r>
        <w:r w:rsidR="0050213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составили 20,5%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«О банках и банковской деятельности» банкам предоставлено право самостоятельно </w:t>
      </w:r>
      <w:proofErr w:type="gramStart"/>
      <w:r w:rsidR="00BF08C6">
        <w:rPr>
          <w:rFonts w:ascii="Times New Roman" w:hAnsi="Times New Roman" w:cs="Times New Roman"/>
          <w:sz w:val="28"/>
          <w:szCs w:val="28"/>
        </w:rPr>
        <w:t>опреде</w:t>
      </w:r>
      <w:bookmarkStart w:id="0" w:name="_GoBack"/>
      <w:bookmarkEnd w:id="0"/>
      <w:r w:rsidR="00BF08C6">
        <w:rPr>
          <w:rFonts w:ascii="Times New Roman" w:hAnsi="Times New Roman" w:cs="Times New Roman"/>
          <w:sz w:val="28"/>
          <w:szCs w:val="28"/>
        </w:rPr>
        <w:t>лять</w:t>
      </w:r>
      <w:proofErr w:type="gramEnd"/>
      <w:r w:rsidR="00BF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выдачи кредитов.</w:t>
      </w:r>
    </w:p>
    <w:p w:rsidR="00CD04E1" w:rsidRDefault="00C867F8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и Правительства КБР поступило обращение от г</w:t>
      </w:r>
      <w:r w:rsidR="00AF419E">
        <w:rPr>
          <w:rFonts w:ascii="Times New Roman" w:hAnsi="Times New Roman" w:cs="Times New Roman"/>
          <w:sz w:val="28"/>
          <w:szCs w:val="28"/>
        </w:rPr>
        <w:t>ражданина П.А. по вопросу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конгресс-отеля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«Интурист». Гражданину П.А. дан ответ, так как конгресс-отель находится в г. Пятигорске, в реестре государственного имущества КБР не значится, Правительство КБР не имеет юридического основания совершать каких</w:t>
      </w:r>
      <w:r w:rsidR="00CD04E1">
        <w:rPr>
          <w:rFonts w:ascii="Times New Roman" w:hAnsi="Times New Roman" w:cs="Times New Roman"/>
          <w:sz w:val="28"/>
          <w:szCs w:val="28"/>
        </w:rPr>
        <w:t>-либо сделок с данным объектом.</w:t>
      </w:r>
    </w:p>
    <w:p w:rsidR="004E7053" w:rsidRDefault="00CD04E1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экономического развития КБР поступило обращение от гражданки А.Б. по вопросу оказания материальной помощи на приобретение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02136">
        <w:rPr>
          <w:rFonts w:ascii="Times New Roman" w:hAnsi="Times New Roman" w:cs="Times New Roman"/>
          <w:sz w:val="28"/>
          <w:szCs w:val="28"/>
        </w:rPr>
        <w:t xml:space="preserve">лечения </w:t>
      </w:r>
      <w:r>
        <w:rPr>
          <w:rFonts w:ascii="Times New Roman" w:hAnsi="Times New Roman" w:cs="Times New Roman"/>
          <w:sz w:val="28"/>
          <w:szCs w:val="28"/>
        </w:rPr>
        <w:t xml:space="preserve">сына. Гражданке А.Б. даны рекомендации для решения проблемы обратиться в Министерство здравоохранения КБР, а именно в отдел организации лекарственного обеспечения населения. </w:t>
      </w:r>
      <w:r w:rsidR="004E7053">
        <w:rPr>
          <w:rFonts w:ascii="Times New Roman" w:hAnsi="Times New Roman" w:cs="Times New Roman"/>
          <w:sz w:val="28"/>
          <w:szCs w:val="28"/>
        </w:rPr>
        <w:t>Вместе с тем рекомендовано обратиться в Министерство труда и социального развития КБР с заявлением об оказании материальной помощи.</w:t>
      </w:r>
    </w:p>
    <w:p w:rsidR="003A319D" w:rsidRDefault="004E7053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и Правительства КБР обратился гражданин Д.К. по вопросу погашения кредита страховой компанией в связи с установлением инвалидности 2 группы. Гражданину Д.К. даны разъяснения, что по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«Страховая компания «Кардиф» согласно Правилам страхования от несчастных случаев и болезней заемщиков события, </w:t>
      </w:r>
      <w:r w:rsidR="00502136">
        <w:rPr>
          <w:rFonts w:ascii="Times New Roman" w:hAnsi="Times New Roman" w:cs="Times New Roman"/>
          <w:sz w:val="28"/>
          <w:szCs w:val="28"/>
        </w:rPr>
        <w:t>произошедшие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добровольного употребления алкоголя</w:t>
      </w:r>
      <w:r w:rsidR="00B01111">
        <w:rPr>
          <w:rFonts w:ascii="Times New Roman" w:hAnsi="Times New Roman" w:cs="Times New Roman"/>
          <w:sz w:val="28"/>
          <w:szCs w:val="28"/>
        </w:rPr>
        <w:t>, наркотических и психотропных веществ, не являются страховыми случаями. Учитывая, что в выписном эпикризе из истории болезни гражданина Д.К. в числе прочих диагнозов указана алкогольная зависимость, страховая компания не имеет оснований признать случай страховым и произвести выплату для погашения кредита.</w:t>
      </w:r>
    </w:p>
    <w:p w:rsidR="00D92AA1" w:rsidRPr="002456C0" w:rsidRDefault="00D92AA1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на 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нтикоррупционную линию» Минэкономразвития КБР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 граждан по вопросам, не относящимся к ведению министерства</w:t>
      </w:r>
      <w:r w:rsidRPr="00637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даны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устные и письменные </w:t>
      </w:r>
      <w:r>
        <w:rPr>
          <w:rFonts w:ascii="Times New Roman" w:hAnsi="Times New Roman" w:cs="Times New Roman"/>
          <w:sz w:val="28"/>
          <w:szCs w:val="28"/>
        </w:rPr>
        <w:t>разъяснения, и э</w:t>
      </w:r>
      <w:r w:rsidRPr="00637B7F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37B7F">
        <w:rPr>
          <w:rFonts w:ascii="Times New Roman" w:hAnsi="Times New Roman" w:cs="Times New Roman"/>
          <w:sz w:val="28"/>
          <w:szCs w:val="28"/>
        </w:rPr>
        <w:t xml:space="preserve"> обращение 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7B7F">
        <w:rPr>
          <w:rFonts w:ascii="Times New Roman" w:hAnsi="Times New Roman" w:cs="Times New Roman"/>
          <w:sz w:val="28"/>
          <w:szCs w:val="28"/>
        </w:rPr>
        <w:t xml:space="preserve"> по принадлежности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ведомства для решения проблем заявителей.</w:t>
      </w:r>
    </w:p>
    <w:sectPr w:rsidR="00D92AA1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C13D7"/>
    <w:rsid w:val="000F1A89"/>
    <w:rsid w:val="001C1057"/>
    <w:rsid w:val="001F03C1"/>
    <w:rsid w:val="00206EAA"/>
    <w:rsid w:val="002147BE"/>
    <w:rsid w:val="002456C0"/>
    <w:rsid w:val="002564BF"/>
    <w:rsid w:val="0027750E"/>
    <w:rsid w:val="0029548B"/>
    <w:rsid w:val="002E37F3"/>
    <w:rsid w:val="00302AD8"/>
    <w:rsid w:val="00343A7A"/>
    <w:rsid w:val="00384506"/>
    <w:rsid w:val="00386DA4"/>
    <w:rsid w:val="00390036"/>
    <w:rsid w:val="00394252"/>
    <w:rsid w:val="00397606"/>
    <w:rsid w:val="003A319D"/>
    <w:rsid w:val="00473C4F"/>
    <w:rsid w:val="004A4602"/>
    <w:rsid w:val="004E7053"/>
    <w:rsid w:val="00502136"/>
    <w:rsid w:val="00545445"/>
    <w:rsid w:val="0060397B"/>
    <w:rsid w:val="00637B7F"/>
    <w:rsid w:val="006E0BD6"/>
    <w:rsid w:val="0072014B"/>
    <w:rsid w:val="00743096"/>
    <w:rsid w:val="007B5976"/>
    <w:rsid w:val="00806918"/>
    <w:rsid w:val="008363F0"/>
    <w:rsid w:val="00853E67"/>
    <w:rsid w:val="00884438"/>
    <w:rsid w:val="008918C7"/>
    <w:rsid w:val="008E58E4"/>
    <w:rsid w:val="0091145A"/>
    <w:rsid w:val="009121D8"/>
    <w:rsid w:val="0091383F"/>
    <w:rsid w:val="00970515"/>
    <w:rsid w:val="00995329"/>
    <w:rsid w:val="00A84C18"/>
    <w:rsid w:val="00A95167"/>
    <w:rsid w:val="00AF419E"/>
    <w:rsid w:val="00B01111"/>
    <w:rsid w:val="00BE26A4"/>
    <w:rsid w:val="00BF08C6"/>
    <w:rsid w:val="00C06773"/>
    <w:rsid w:val="00C45C27"/>
    <w:rsid w:val="00C867F8"/>
    <w:rsid w:val="00CD04E1"/>
    <w:rsid w:val="00D21BEF"/>
    <w:rsid w:val="00D543FE"/>
    <w:rsid w:val="00D56144"/>
    <w:rsid w:val="00D6280E"/>
    <w:rsid w:val="00D92AA1"/>
    <w:rsid w:val="00DA5796"/>
    <w:rsid w:val="00E07191"/>
    <w:rsid w:val="00E70D32"/>
    <w:rsid w:val="00F22A9D"/>
    <w:rsid w:val="00F2534B"/>
    <w:rsid w:val="00F300D6"/>
    <w:rsid w:val="00F66F3A"/>
    <w:rsid w:val="00FC5EA0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7</cp:revision>
  <cp:lastPrinted>2012-07-02T11:45:00Z</cp:lastPrinted>
  <dcterms:created xsi:type="dcterms:W3CDTF">2014-09-23T05:55:00Z</dcterms:created>
  <dcterms:modified xsi:type="dcterms:W3CDTF">2014-09-23T06:51:00Z</dcterms:modified>
</cp:coreProperties>
</file>