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8" w:rsidRPr="00830F78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78" w:rsidRPr="00830F78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30F78" w:rsidRPr="004E6D14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830F78" w:rsidRPr="00830F78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830F78" w:rsidRPr="00830F78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0F78" w:rsidRPr="004E6D14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4E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830F78" w:rsidRPr="00830F78" w:rsidRDefault="00830F78" w:rsidP="0083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0F78" w:rsidRDefault="00830F78" w:rsidP="004E6D14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AC0383" w:rsidRPr="00AC03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03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сентября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AC03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           </w:t>
      </w:r>
      <w:r w:rsidR="004E6D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6D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Нальчик 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="004E6D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E6D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E6D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№  </w:t>
      </w:r>
      <w:r w:rsidR="00AC03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94</w:t>
      </w: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830F78" w:rsidRDefault="00830F78" w:rsidP="00830F78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45A89" w:rsidRPr="00A45A89" w:rsidRDefault="00830F78" w:rsidP="00830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0F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</w:p>
    <w:p w:rsidR="00A45A89" w:rsidRPr="004E6D14" w:rsidRDefault="00694F8B" w:rsidP="00694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D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30F78" w:rsidRPr="004E6D14">
        <w:rPr>
          <w:rFonts w:ascii="Times New Roman" w:hAnsi="Times New Roman" w:cs="Times New Roman"/>
          <w:sz w:val="28"/>
          <w:szCs w:val="28"/>
        </w:rPr>
        <w:t>п</w:t>
      </w:r>
      <w:r w:rsidRPr="004E6D14">
        <w:rPr>
          <w:rFonts w:ascii="Times New Roman" w:hAnsi="Times New Roman" w:cs="Times New Roman"/>
          <w:sz w:val="28"/>
          <w:szCs w:val="28"/>
        </w:rPr>
        <w:t xml:space="preserve">орядка составления и утверждения </w:t>
      </w:r>
      <w:r w:rsidR="00A80E46" w:rsidRPr="004E6D14">
        <w:rPr>
          <w:rFonts w:ascii="Times New Roman" w:hAnsi="Times New Roman" w:cs="Times New Roman"/>
          <w:sz w:val="28"/>
          <w:szCs w:val="28"/>
        </w:rPr>
        <w:t>о</w:t>
      </w:r>
      <w:r w:rsidRPr="004E6D14">
        <w:rPr>
          <w:rFonts w:ascii="Times New Roman" w:hAnsi="Times New Roman" w:cs="Times New Roman"/>
          <w:sz w:val="28"/>
          <w:szCs w:val="28"/>
        </w:rPr>
        <w:t xml:space="preserve">тчета о результатах деятельности государственных учреждений, </w:t>
      </w:r>
      <w:r w:rsidR="00A80E46" w:rsidRPr="004E6D14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  <w:r w:rsidRPr="004E6D14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Кабардино-Балкарской Республики, и об использовании закрепленного за ними государственного имущества</w:t>
      </w:r>
    </w:p>
    <w:p w:rsidR="00694F8B" w:rsidRDefault="0069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E76898">
        <w:rPr>
          <w:rFonts w:ascii="Times New Roman" w:hAnsi="Times New Roman" w:cs="Times New Roman"/>
          <w:sz w:val="28"/>
          <w:szCs w:val="28"/>
        </w:rPr>
        <w:t>ом</w:t>
      </w:r>
      <w:r w:rsidRPr="00A45A89">
        <w:rPr>
          <w:rFonts w:ascii="Times New Roman" w:hAnsi="Times New Roman" w:cs="Times New Roman"/>
          <w:sz w:val="28"/>
          <w:szCs w:val="28"/>
        </w:rPr>
        <w:t xml:space="preserve"> 3.</w:t>
      </w:r>
      <w:r w:rsidR="00E76898">
        <w:rPr>
          <w:rFonts w:ascii="Times New Roman" w:hAnsi="Times New Roman" w:cs="Times New Roman"/>
          <w:sz w:val="28"/>
          <w:szCs w:val="28"/>
        </w:rPr>
        <w:t>2</w:t>
      </w:r>
      <w:r w:rsidRPr="00A45A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68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32</w:t>
        </w:r>
      </w:hyperlink>
      <w:r w:rsidRPr="00A45A8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624140" w:rsidRPr="006241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A89">
        <w:rPr>
          <w:rFonts w:ascii="Times New Roman" w:hAnsi="Times New Roman" w:cs="Times New Roman"/>
          <w:sz w:val="28"/>
          <w:szCs w:val="28"/>
        </w:rPr>
        <w:t>12</w:t>
      </w:r>
      <w:r w:rsidR="00830F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0F7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45A89">
        <w:rPr>
          <w:rFonts w:ascii="Times New Roman" w:hAnsi="Times New Roman" w:cs="Times New Roman"/>
          <w:sz w:val="28"/>
          <w:szCs w:val="28"/>
        </w:rPr>
        <w:t xml:space="preserve">1996 </w:t>
      </w:r>
      <w:r w:rsidR="00E76898">
        <w:rPr>
          <w:rFonts w:ascii="Times New Roman" w:hAnsi="Times New Roman" w:cs="Times New Roman"/>
          <w:sz w:val="28"/>
          <w:szCs w:val="28"/>
        </w:rPr>
        <w:t>№</w:t>
      </w:r>
      <w:r w:rsidRPr="00A45A89">
        <w:rPr>
          <w:rFonts w:ascii="Times New Roman" w:hAnsi="Times New Roman" w:cs="Times New Roman"/>
          <w:sz w:val="28"/>
          <w:szCs w:val="28"/>
        </w:rPr>
        <w:t xml:space="preserve"> 7-ФЗ </w:t>
      </w:r>
      <w:r w:rsidR="00E76898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76898">
        <w:rPr>
          <w:rFonts w:ascii="Times New Roman" w:hAnsi="Times New Roman" w:cs="Times New Roman"/>
          <w:sz w:val="28"/>
          <w:szCs w:val="28"/>
        </w:rPr>
        <w:t>»</w:t>
      </w:r>
      <w:r w:rsidR="004E6D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4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р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и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к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а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з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ы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в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а</w:t>
      </w:r>
      <w:r w:rsidR="004C32E2" w:rsidRPr="004C32E2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ю: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Pr="00E768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45A89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государственных учреждений, находящихся в ведении Министерства </w:t>
      </w:r>
      <w:r w:rsidR="00E76898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A45A89">
        <w:rPr>
          <w:rFonts w:ascii="Times New Roman" w:hAnsi="Times New Roman" w:cs="Times New Roman"/>
          <w:sz w:val="28"/>
          <w:szCs w:val="28"/>
        </w:rPr>
        <w:t>, и об использовании закрепленного за ними государственного имущества.</w:t>
      </w:r>
    </w:p>
    <w:p w:rsidR="00A45A89" w:rsidRPr="00211B25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2. Настоящий приказ вступает в силу с 1</w:t>
      </w:r>
      <w:r w:rsidR="00830F7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45A89">
        <w:rPr>
          <w:rFonts w:ascii="Times New Roman" w:hAnsi="Times New Roman" w:cs="Times New Roman"/>
          <w:sz w:val="28"/>
          <w:szCs w:val="28"/>
        </w:rPr>
        <w:t>2012</w:t>
      </w:r>
      <w:r w:rsidR="00830F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5A89">
        <w:rPr>
          <w:rFonts w:ascii="Times New Roman" w:hAnsi="Times New Roman" w:cs="Times New Roman"/>
          <w:sz w:val="28"/>
          <w:szCs w:val="28"/>
        </w:rPr>
        <w:t>.</w:t>
      </w:r>
    </w:p>
    <w:p w:rsidR="00211B25" w:rsidRPr="00211B25" w:rsidRDefault="002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B25" w:rsidRDefault="002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898" w:rsidRPr="00A45A89" w:rsidRDefault="00E76898" w:rsidP="004E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</w:t>
      </w:r>
      <w:r w:rsidR="004E6D14">
        <w:rPr>
          <w:rFonts w:ascii="Times New Roman" w:hAnsi="Times New Roman" w:cs="Times New Roman"/>
          <w:sz w:val="28"/>
          <w:szCs w:val="28"/>
        </w:rPr>
        <w:t xml:space="preserve">     </w:t>
      </w:r>
      <w:r w:rsidR="0062414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E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Мусуков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898" w:rsidRDefault="00E76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D14" w:rsidRDefault="004E6D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898" w:rsidRDefault="00E76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94C" w:rsidRPr="00EB294C" w:rsidRDefault="00830F78" w:rsidP="00EB294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EB294C" w:rsidRPr="00EB294C" w:rsidRDefault="00EB294C" w:rsidP="00EB294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294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 электронных услуг</w:t>
      </w:r>
    </w:p>
    <w:p w:rsidR="00830F78" w:rsidRPr="00830F78" w:rsidRDefault="00EB294C" w:rsidP="00EB294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294C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управления:</w:t>
      </w:r>
      <w:r w:rsidR="00830F78"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0F78"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0F78"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0F78"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 w:rsidRPr="004E6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="00830F78"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>М. Чочаева</w:t>
      </w:r>
    </w:p>
    <w:p w:rsidR="00830F78" w:rsidRPr="00830F78" w:rsidRDefault="00830F78" w:rsidP="00830F7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0F78" w:rsidRPr="00830F78" w:rsidRDefault="00830F78" w:rsidP="00830F7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</w:t>
      </w:r>
      <w:r w:rsidR="004C32E2" w:rsidRPr="004C32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C32E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отдела</w:t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правового </w:t>
      </w:r>
      <w:r w:rsidR="004C32E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обеспечения</w:t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30F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E76898" w:rsidRDefault="00E76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898" w:rsidRDefault="00E76898" w:rsidP="00830F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A89" w:rsidRPr="00A45A89" w:rsidRDefault="00A45A89" w:rsidP="004E6D14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76898" w:rsidRDefault="00830F78" w:rsidP="004E6D1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A89" w:rsidRPr="00A45A89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E76898"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A45A89" w:rsidRPr="00A45A89" w:rsidRDefault="00E76898" w:rsidP="004E6D1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</w:t>
      </w:r>
      <w:r w:rsidR="004E6D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E6D14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</w:p>
    <w:p w:rsidR="00A45A89" w:rsidRPr="00A45A89" w:rsidRDefault="00A45A89" w:rsidP="004E6D1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от </w:t>
      </w:r>
      <w:r w:rsidR="00830F78">
        <w:rPr>
          <w:rFonts w:ascii="Times New Roman" w:hAnsi="Times New Roman" w:cs="Times New Roman"/>
          <w:sz w:val="28"/>
          <w:szCs w:val="28"/>
        </w:rPr>
        <w:t>1</w:t>
      </w:r>
      <w:r w:rsidR="00AC0383">
        <w:rPr>
          <w:rFonts w:ascii="Times New Roman" w:hAnsi="Times New Roman" w:cs="Times New Roman"/>
          <w:sz w:val="28"/>
          <w:szCs w:val="28"/>
        </w:rPr>
        <w:t>2</w:t>
      </w:r>
      <w:r w:rsidR="00E76898">
        <w:rPr>
          <w:rFonts w:ascii="Times New Roman" w:hAnsi="Times New Roman" w:cs="Times New Roman"/>
          <w:sz w:val="28"/>
          <w:szCs w:val="28"/>
        </w:rPr>
        <w:t xml:space="preserve"> </w:t>
      </w:r>
      <w:r w:rsidR="00AC0383">
        <w:rPr>
          <w:rFonts w:ascii="Times New Roman" w:hAnsi="Times New Roman" w:cs="Times New Roman"/>
          <w:sz w:val="28"/>
          <w:szCs w:val="28"/>
        </w:rPr>
        <w:t>сентября</w:t>
      </w:r>
      <w:r w:rsidR="00830F78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>20</w:t>
      </w:r>
      <w:r w:rsidR="00830F78">
        <w:rPr>
          <w:rFonts w:ascii="Times New Roman" w:hAnsi="Times New Roman" w:cs="Times New Roman"/>
          <w:sz w:val="28"/>
          <w:szCs w:val="28"/>
        </w:rPr>
        <w:t>1</w:t>
      </w:r>
      <w:r w:rsidR="00AC0383">
        <w:rPr>
          <w:rFonts w:ascii="Times New Roman" w:hAnsi="Times New Roman" w:cs="Times New Roman"/>
          <w:sz w:val="28"/>
          <w:szCs w:val="28"/>
        </w:rPr>
        <w:t>1</w:t>
      </w:r>
      <w:r w:rsidR="00830F78">
        <w:rPr>
          <w:rFonts w:ascii="Times New Roman" w:hAnsi="Times New Roman" w:cs="Times New Roman"/>
          <w:sz w:val="28"/>
          <w:szCs w:val="28"/>
        </w:rPr>
        <w:t xml:space="preserve"> </w:t>
      </w:r>
      <w:r w:rsidR="00E76898">
        <w:rPr>
          <w:rFonts w:ascii="Times New Roman" w:hAnsi="Times New Roman" w:cs="Times New Roman"/>
          <w:sz w:val="28"/>
          <w:szCs w:val="28"/>
        </w:rPr>
        <w:t>г</w:t>
      </w:r>
      <w:r w:rsidR="00830F78">
        <w:rPr>
          <w:rFonts w:ascii="Times New Roman" w:hAnsi="Times New Roman" w:cs="Times New Roman"/>
          <w:sz w:val="28"/>
          <w:szCs w:val="28"/>
        </w:rPr>
        <w:t>ода</w:t>
      </w:r>
      <w:r w:rsidR="00E76898">
        <w:rPr>
          <w:rFonts w:ascii="Times New Roman" w:hAnsi="Times New Roman" w:cs="Times New Roman"/>
          <w:sz w:val="28"/>
          <w:szCs w:val="28"/>
        </w:rPr>
        <w:t xml:space="preserve"> </w:t>
      </w:r>
      <w:r w:rsidRPr="00A45A89">
        <w:rPr>
          <w:rFonts w:ascii="Times New Roman" w:hAnsi="Times New Roman" w:cs="Times New Roman"/>
          <w:sz w:val="28"/>
          <w:szCs w:val="28"/>
        </w:rPr>
        <w:t xml:space="preserve"> </w:t>
      </w:r>
      <w:r w:rsidR="00E76898">
        <w:rPr>
          <w:rFonts w:ascii="Times New Roman" w:hAnsi="Times New Roman" w:cs="Times New Roman"/>
          <w:sz w:val="28"/>
          <w:szCs w:val="28"/>
        </w:rPr>
        <w:t>№</w:t>
      </w:r>
      <w:r w:rsidR="00AC0383">
        <w:rPr>
          <w:rFonts w:ascii="Times New Roman" w:hAnsi="Times New Roman" w:cs="Times New Roman"/>
          <w:sz w:val="28"/>
          <w:szCs w:val="28"/>
        </w:rPr>
        <w:t xml:space="preserve">  94</w:t>
      </w:r>
    </w:p>
    <w:p w:rsid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898" w:rsidRPr="00A45A89" w:rsidRDefault="00E76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898" w:rsidRDefault="00E76898" w:rsidP="00E76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45A89" w:rsidRDefault="00E76898" w:rsidP="00E76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государственных учреждений, подведомственных Министерству экономического развития и торговли Кабардино-Балкарской Республики, и об использовании закрепленного за ними государственного имущества.</w:t>
      </w:r>
    </w:p>
    <w:p w:rsidR="00E76898" w:rsidRPr="00A45A89" w:rsidRDefault="00E76898" w:rsidP="00E76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5A89" w:rsidRPr="00A45A89" w:rsidRDefault="00A45A89" w:rsidP="004E6D1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E6D14" w:rsidRPr="004E6D14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государственных учреждений, подведомственных Министерству экономического развития и торговли Кабардино-Балкарской Республики, и об использовании закрепленного за ними государственного имущества</w:t>
      </w:r>
      <w:r w:rsidRPr="00A45A8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требования к составлению и утверждению отчета о результатах деятельности государственных учреждений, подведомственных Министерству </w:t>
      </w:r>
      <w:r w:rsidR="00E76898">
        <w:rPr>
          <w:rFonts w:ascii="Times New Roman" w:hAnsi="Times New Roman" w:cs="Times New Roman"/>
          <w:sz w:val="28"/>
          <w:szCs w:val="28"/>
        </w:rPr>
        <w:t>экономического развития и торговли К</w:t>
      </w:r>
      <w:r w:rsidR="004E6D14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Pr="00A45A89">
        <w:rPr>
          <w:rFonts w:ascii="Times New Roman" w:hAnsi="Times New Roman" w:cs="Times New Roman"/>
          <w:sz w:val="28"/>
          <w:szCs w:val="28"/>
        </w:rPr>
        <w:t>, и об использовании закрепленного за ними государственного имущества (далее - Отчет).</w:t>
      </w:r>
      <w:proofErr w:type="gramEnd"/>
    </w:p>
    <w:p w:rsidR="00A45A89" w:rsidRPr="00A45A89" w:rsidRDefault="00A45A89" w:rsidP="004E6D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2. Отчет составляется в соответствии с настоящим Порядком государственными автономными, бюдже</w:t>
      </w:r>
      <w:r w:rsidR="00A80E46">
        <w:rPr>
          <w:rFonts w:ascii="Times New Roman" w:hAnsi="Times New Roman" w:cs="Times New Roman"/>
          <w:sz w:val="28"/>
          <w:szCs w:val="28"/>
        </w:rPr>
        <w:t xml:space="preserve">тными и казенными учреждениями </w:t>
      </w:r>
      <w:r w:rsidRPr="00A45A89">
        <w:rPr>
          <w:rFonts w:ascii="Times New Roman" w:hAnsi="Times New Roman" w:cs="Times New Roman"/>
          <w:sz w:val="28"/>
          <w:szCs w:val="28"/>
        </w:rPr>
        <w:t xml:space="preserve">(далее - учреждение), находящимися в ведении Министерства </w:t>
      </w:r>
      <w:r w:rsidR="00E76898">
        <w:rPr>
          <w:rFonts w:ascii="Times New Roman" w:hAnsi="Times New Roman" w:cs="Times New Roman"/>
          <w:sz w:val="28"/>
          <w:szCs w:val="28"/>
        </w:rPr>
        <w:t>экономического развития и торговли К</w:t>
      </w:r>
      <w:r w:rsidR="004E6D14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Pr="00A45A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A395F">
        <w:rPr>
          <w:rFonts w:ascii="Times New Roman" w:hAnsi="Times New Roman" w:cs="Times New Roman"/>
          <w:sz w:val="28"/>
          <w:szCs w:val="28"/>
        </w:rPr>
        <w:t>Министерство</w:t>
      </w:r>
      <w:r w:rsidRPr="00A45A89">
        <w:rPr>
          <w:rFonts w:ascii="Times New Roman" w:hAnsi="Times New Roman" w:cs="Times New Roman"/>
          <w:sz w:val="28"/>
          <w:szCs w:val="28"/>
        </w:rPr>
        <w:t>), с учетом требований законодательства Российской Федерации.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3. Отчет автономных учреждений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A45A89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</w:t>
      </w:r>
      <w:hyperlink r:id="rId9" w:history="1">
        <w:r w:rsidRPr="00CA3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A45A89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</w:t>
      </w:r>
      <w:r w:rsidR="00A80E4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45A89">
        <w:rPr>
          <w:rFonts w:ascii="Times New Roman" w:hAnsi="Times New Roman" w:cs="Times New Roman"/>
          <w:sz w:val="28"/>
          <w:szCs w:val="28"/>
        </w:rPr>
        <w:t xml:space="preserve">2007 </w:t>
      </w:r>
      <w:r w:rsidR="00CA395F">
        <w:rPr>
          <w:rFonts w:ascii="Times New Roman" w:hAnsi="Times New Roman" w:cs="Times New Roman"/>
          <w:sz w:val="28"/>
          <w:szCs w:val="28"/>
        </w:rPr>
        <w:t>№</w:t>
      </w:r>
      <w:r w:rsidRPr="00A45A89">
        <w:rPr>
          <w:rFonts w:ascii="Times New Roman" w:hAnsi="Times New Roman" w:cs="Times New Roman"/>
          <w:sz w:val="28"/>
          <w:szCs w:val="28"/>
        </w:rPr>
        <w:t xml:space="preserve"> 684 (далее - Правила </w:t>
      </w:r>
      <w:r w:rsidR="00CA395F">
        <w:rPr>
          <w:rFonts w:ascii="Times New Roman" w:hAnsi="Times New Roman" w:cs="Times New Roman"/>
          <w:sz w:val="28"/>
          <w:szCs w:val="28"/>
        </w:rPr>
        <w:t>№</w:t>
      </w:r>
      <w:r w:rsidRPr="00A45A89">
        <w:rPr>
          <w:rFonts w:ascii="Times New Roman" w:hAnsi="Times New Roman" w:cs="Times New Roman"/>
          <w:sz w:val="28"/>
          <w:szCs w:val="28"/>
        </w:rPr>
        <w:t xml:space="preserve"> 684).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4.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5A8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5. Отчет учреждения составляется в разрезе следующих разделов: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>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>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раздел3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>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6. В разделе 1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A89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</w:t>
      </w:r>
      <w:proofErr w:type="gramEnd"/>
      <w:r w:rsidRPr="00A4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учреждения, основного персонала и руководителя учреждения.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7. В разделе 2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балансовая стоимость нефинансовых активов на начало и конец года,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сумма выявленных недостач и хищений денежных средств и материальных ценностей в отчетном году;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суммы дебиторской и кредиторской задолженности на начало и конец отчетного года, 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45A89">
        <w:rPr>
          <w:rFonts w:ascii="Times New Roman" w:hAnsi="Times New Roman" w:cs="Times New Roman"/>
          <w:sz w:val="28"/>
          <w:szCs w:val="28"/>
        </w:rPr>
        <w:t xml:space="preserve"> взысканию;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цены (тарифы) на платные услуги (работы), оказываемые потребителям в динамике в течение отчетного периода: на 1 января, 1 апреля, 1 октября отчетного года и на 1 января года, следующего </w:t>
      </w:r>
      <w:proofErr w:type="gramStart"/>
      <w:r w:rsidRPr="00A45A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5A89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lastRenderedPageBreak/>
        <w:t>количество заявлений (жалоб) потребителей и принятые по результатам их рассмотрения меры.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Бюджетное и автономное учреждения дополнительно указывают: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8. В разделе 3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 xml:space="preserve"> учреждениями указываются на начало и конец отчетного года: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</w:t>
      </w:r>
      <w:r w:rsidR="00CA395F">
        <w:rPr>
          <w:rFonts w:ascii="Times New Roman" w:hAnsi="Times New Roman" w:cs="Times New Roman"/>
          <w:sz w:val="28"/>
          <w:szCs w:val="28"/>
        </w:rPr>
        <w:t>Министерством</w:t>
      </w:r>
      <w:r w:rsidRPr="00A45A89">
        <w:rPr>
          <w:rFonts w:ascii="Times New Roman" w:hAnsi="Times New Roman" w:cs="Times New Roman"/>
          <w:sz w:val="28"/>
          <w:szCs w:val="28"/>
        </w:rPr>
        <w:t xml:space="preserve"> учреждению на указанные цели;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автономным учреждением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 xml:space="preserve"> составляется автономным учреждением в порядке, установленном </w:t>
      </w:r>
      <w:hyperlink r:id="rId10" w:history="1">
        <w:r w:rsidRPr="00CA3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A45A89">
        <w:rPr>
          <w:rFonts w:ascii="Times New Roman" w:hAnsi="Times New Roman" w:cs="Times New Roman"/>
          <w:sz w:val="28"/>
          <w:szCs w:val="28"/>
        </w:rPr>
        <w:t xml:space="preserve"> </w:t>
      </w:r>
      <w:r w:rsidR="00CA395F">
        <w:rPr>
          <w:rFonts w:ascii="Times New Roman" w:hAnsi="Times New Roman" w:cs="Times New Roman"/>
          <w:sz w:val="28"/>
          <w:szCs w:val="28"/>
        </w:rPr>
        <w:t>№</w:t>
      </w:r>
      <w:r w:rsidRPr="00A45A89">
        <w:rPr>
          <w:rFonts w:ascii="Times New Roman" w:hAnsi="Times New Roman" w:cs="Times New Roman"/>
          <w:sz w:val="28"/>
          <w:szCs w:val="28"/>
        </w:rPr>
        <w:t xml:space="preserve"> 684.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9. Отчет автономного учреждения утверждается в порядке, установленном </w:t>
      </w:r>
      <w:hyperlink r:id="rId11" w:history="1">
        <w:r w:rsidRPr="00CA3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Pr="00A45A89">
        <w:rPr>
          <w:rFonts w:ascii="Times New Roman" w:hAnsi="Times New Roman" w:cs="Times New Roman"/>
          <w:sz w:val="28"/>
          <w:szCs w:val="28"/>
        </w:rPr>
        <w:t xml:space="preserve"> Федерального закона от 03</w:t>
      </w:r>
      <w:r w:rsidR="00A80E4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45A89">
        <w:rPr>
          <w:rFonts w:ascii="Times New Roman" w:hAnsi="Times New Roman" w:cs="Times New Roman"/>
          <w:sz w:val="28"/>
          <w:szCs w:val="28"/>
        </w:rPr>
        <w:t xml:space="preserve">2006 </w:t>
      </w:r>
      <w:r w:rsidR="00CA395F">
        <w:rPr>
          <w:rFonts w:ascii="Times New Roman" w:hAnsi="Times New Roman" w:cs="Times New Roman"/>
          <w:sz w:val="28"/>
          <w:szCs w:val="28"/>
        </w:rPr>
        <w:t>№</w:t>
      </w:r>
      <w:r w:rsidRPr="00A45A89">
        <w:rPr>
          <w:rFonts w:ascii="Times New Roman" w:hAnsi="Times New Roman" w:cs="Times New Roman"/>
          <w:sz w:val="28"/>
          <w:szCs w:val="28"/>
        </w:rPr>
        <w:t xml:space="preserve"> 174-ФЗ </w:t>
      </w:r>
      <w:r w:rsidR="00CA395F">
        <w:rPr>
          <w:rFonts w:ascii="Times New Roman" w:hAnsi="Times New Roman" w:cs="Times New Roman"/>
          <w:sz w:val="28"/>
          <w:szCs w:val="28"/>
        </w:rPr>
        <w:t>«</w:t>
      </w:r>
      <w:r w:rsidRPr="00A45A8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CA395F">
        <w:rPr>
          <w:rFonts w:ascii="Times New Roman" w:hAnsi="Times New Roman" w:cs="Times New Roman"/>
          <w:sz w:val="28"/>
          <w:szCs w:val="28"/>
        </w:rPr>
        <w:t>»</w:t>
      </w:r>
      <w:r w:rsidRPr="00A45A89">
        <w:rPr>
          <w:rFonts w:ascii="Times New Roman" w:hAnsi="Times New Roman" w:cs="Times New Roman"/>
          <w:sz w:val="28"/>
          <w:szCs w:val="28"/>
        </w:rPr>
        <w:t>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утверждается руководителем учреждения и представляется в </w:t>
      </w:r>
      <w:r w:rsidR="00CA395F">
        <w:rPr>
          <w:rFonts w:ascii="Times New Roman" w:hAnsi="Times New Roman" w:cs="Times New Roman"/>
          <w:sz w:val="28"/>
          <w:szCs w:val="28"/>
        </w:rPr>
        <w:t>Министерство</w:t>
      </w:r>
      <w:r w:rsidRPr="00A45A89">
        <w:rPr>
          <w:rFonts w:ascii="Times New Roman" w:hAnsi="Times New Roman" w:cs="Times New Roman"/>
          <w:sz w:val="28"/>
          <w:szCs w:val="28"/>
        </w:rPr>
        <w:t xml:space="preserve"> на согласование в порядке и в сроки, установленные приказом </w:t>
      </w:r>
      <w:r w:rsidR="002B243D">
        <w:rPr>
          <w:rFonts w:ascii="Times New Roman" w:hAnsi="Times New Roman" w:cs="Times New Roman"/>
          <w:sz w:val="28"/>
          <w:szCs w:val="28"/>
        </w:rPr>
        <w:t>Министерства</w:t>
      </w:r>
      <w:r w:rsidRPr="00A45A89">
        <w:rPr>
          <w:rFonts w:ascii="Times New Roman" w:hAnsi="Times New Roman" w:cs="Times New Roman"/>
          <w:sz w:val="28"/>
          <w:szCs w:val="28"/>
        </w:rPr>
        <w:t xml:space="preserve"> для представления годовой бюджетной отчетности.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Поступивший в </w:t>
      </w:r>
      <w:r w:rsidR="002B243D">
        <w:rPr>
          <w:rFonts w:ascii="Times New Roman" w:hAnsi="Times New Roman" w:cs="Times New Roman"/>
          <w:sz w:val="28"/>
          <w:szCs w:val="28"/>
        </w:rPr>
        <w:t>Министерство</w:t>
      </w:r>
      <w:r w:rsidRPr="00A45A89">
        <w:rPr>
          <w:rFonts w:ascii="Times New Roman" w:hAnsi="Times New Roman" w:cs="Times New Roman"/>
          <w:sz w:val="28"/>
          <w:szCs w:val="28"/>
        </w:rPr>
        <w:t xml:space="preserve"> Отчет о результатах деятельности направляется в отдел бухгалтерского учета и </w:t>
      </w:r>
      <w:r w:rsidR="002B243D">
        <w:rPr>
          <w:rFonts w:ascii="Times New Roman" w:hAnsi="Times New Roman" w:cs="Times New Roman"/>
          <w:sz w:val="28"/>
          <w:szCs w:val="28"/>
        </w:rPr>
        <w:t>отчетности</w:t>
      </w:r>
      <w:r w:rsidRPr="00A45A89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 xml:space="preserve">Отдел организует работу по рассмотрению отчетов учреждений другими структурными подразделениями </w:t>
      </w:r>
      <w:r w:rsidR="002B243D">
        <w:rPr>
          <w:rFonts w:ascii="Times New Roman" w:hAnsi="Times New Roman" w:cs="Times New Roman"/>
          <w:sz w:val="28"/>
          <w:szCs w:val="28"/>
        </w:rPr>
        <w:t>Министерства</w:t>
      </w:r>
      <w:r w:rsidRPr="00A45A89">
        <w:rPr>
          <w:rFonts w:ascii="Times New Roman" w:hAnsi="Times New Roman" w:cs="Times New Roman"/>
          <w:sz w:val="28"/>
          <w:szCs w:val="28"/>
        </w:rPr>
        <w:t xml:space="preserve"> в соответствии с их направлениями деятельности. После завершения рассмотрения отчетов Отдел представляет их на согласование министру </w:t>
      </w:r>
      <w:r w:rsidR="002B243D">
        <w:rPr>
          <w:rFonts w:ascii="Times New Roman" w:hAnsi="Times New Roman" w:cs="Times New Roman"/>
          <w:sz w:val="28"/>
          <w:szCs w:val="28"/>
        </w:rPr>
        <w:t>экономического развития и торговли К</w:t>
      </w:r>
      <w:r w:rsidR="004E6D14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Pr="00A45A89">
        <w:rPr>
          <w:rFonts w:ascii="Times New Roman" w:hAnsi="Times New Roman" w:cs="Times New Roman"/>
          <w:sz w:val="28"/>
          <w:szCs w:val="28"/>
        </w:rPr>
        <w:t xml:space="preserve"> (либо лицу, исполняющему его обязанности в случае отсутствия министра </w:t>
      </w:r>
      <w:r w:rsidR="002B243D">
        <w:rPr>
          <w:rFonts w:ascii="Times New Roman" w:hAnsi="Times New Roman" w:cs="Times New Roman"/>
          <w:sz w:val="28"/>
          <w:szCs w:val="28"/>
        </w:rPr>
        <w:t>экономического развития и торговли К</w:t>
      </w:r>
      <w:r w:rsidR="004E6D14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Pr="00A45A89">
        <w:rPr>
          <w:rFonts w:ascii="Times New Roman" w:hAnsi="Times New Roman" w:cs="Times New Roman"/>
          <w:sz w:val="28"/>
          <w:szCs w:val="28"/>
        </w:rPr>
        <w:t>) либо подготавливает письмо в адрес учреждений о возвращении на доработку с указанием причин, послуживших основанием для его возврата.</w:t>
      </w:r>
    </w:p>
    <w:p w:rsidR="00A45A89" w:rsidRP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При этом срок рассмотрения Отчета и принятие решения о согласовании составляет десять рабочих дней, следующих за днем поступления Отчета в Мин</w:t>
      </w:r>
      <w:r w:rsidR="002B243D">
        <w:rPr>
          <w:rFonts w:ascii="Times New Roman" w:hAnsi="Times New Roman" w:cs="Times New Roman"/>
          <w:sz w:val="28"/>
          <w:szCs w:val="28"/>
        </w:rPr>
        <w:t>истерство</w:t>
      </w:r>
      <w:r w:rsidRPr="00A45A89">
        <w:rPr>
          <w:rFonts w:ascii="Times New Roman" w:hAnsi="Times New Roman" w:cs="Times New Roman"/>
          <w:sz w:val="28"/>
          <w:szCs w:val="28"/>
        </w:rPr>
        <w:t>.</w:t>
      </w:r>
    </w:p>
    <w:p w:rsidR="00A45A89" w:rsidRDefault="00A4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89">
        <w:rPr>
          <w:rFonts w:ascii="Times New Roman" w:hAnsi="Times New Roman" w:cs="Times New Roman"/>
          <w:sz w:val="28"/>
          <w:szCs w:val="28"/>
        </w:rPr>
        <w:t>10. Учреждение представляет Отчет, утвержденный и согласованный в порядке, установленном настоящим приказом, для его размещения на официальном сайте в сети Интернет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</w:p>
    <w:p w:rsidR="004E6D14" w:rsidRDefault="004E6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D14" w:rsidRDefault="004E6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D14" w:rsidRDefault="004E6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D14" w:rsidRPr="00A45A89" w:rsidRDefault="004E6D14" w:rsidP="004E6D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E6D14" w:rsidRPr="00A45A89" w:rsidSect="00830F78"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9"/>
    <w:rsid w:val="000169DB"/>
    <w:rsid w:val="00017E92"/>
    <w:rsid w:val="0015686B"/>
    <w:rsid w:val="00160CD6"/>
    <w:rsid w:val="00211B25"/>
    <w:rsid w:val="002B243D"/>
    <w:rsid w:val="002D5EE1"/>
    <w:rsid w:val="003E27A0"/>
    <w:rsid w:val="004C32E2"/>
    <w:rsid w:val="004E6D14"/>
    <w:rsid w:val="00624140"/>
    <w:rsid w:val="00693260"/>
    <w:rsid w:val="00694F8B"/>
    <w:rsid w:val="007D05A1"/>
    <w:rsid w:val="00830F78"/>
    <w:rsid w:val="00875DF6"/>
    <w:rsid w:val="008E0210"/>
    <w:rsid w:val="0092736C"/>
    <w:rsid w:val="009C1D9A"/>
    <w:rsid w:val="009F3F61"/>
    <w:rsid w:val="00A45A89"/>
    <w:rsid w:val="00A80E46"/>
    <w:rsid w:val="00AC0383"/>
    <w:rsid w:val="00AE22FB"/>
    <w:rsid w:val="00B55446"/>
    <w:rsid w:val="00CA395F"/>
    <w:rsid w:val="00D109B9"/>
    <w:rsid w:val="00E7664D"/>
    <w:rsid w:val="00E76898"/>
    <w:rsid w:val="00EA1294"/>
    <w:rsid w:val="00EB294C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5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830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5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830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5;n=22442;fld=134;dst=1000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256;fld=134;dst=1003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0248;fld=134;dst=100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1975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975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DE80-D1C3-4A7A-B4EF-3BC18D7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16</cp:revision>
  <cp:lastPrinted>2011-09-16T13:13:00Z</cp:lastPrinted>
  <dcterms:created xsi:type="dcterms:W3CDTF">2011-03-31T07:52:00Z</dcterms:created>
  <dcterms:modified xsi:type="dcterms:W3CDTF">2011-09-16T13:13:00Z</dcterms:modified>
</cp:coreProperties>
</file>